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9CF0" w14:textId="63A702B5" w:rsidR="00854E97" w:rsidRPr="00854E97" w:rsidRDefault="00854E97" w:rsidP="002152C6">
      <w:pPr>
        <w:jc w:val="right"/>
        <w:rPr>
          <w:rFonts w:ascii="David" w:hAnsi="David"/>
          <w:b/>
          <w:bCs/>
          <w:rtl/>
        </w:rPr>
      </w:pPr>
      <w:r w:rsidRPr="00854E97">
        <w:rPr>
          <w:rFonts w:ascii="David" w:hAnsi="David" w:hint="cs"/>
          <w:b/>
          <w:bCs/>
          <w:rtl/>
        </w:rPr>
        <w:t xml:space="preserve">תאריך עדכון: </w:t>
      </w:r>
      <w:r w:rsidR="004962C8">
        <w:rPr>
          <w:rFonts w:ascii="David" w:hAnsi="David"/>
          <w:b/>
          <w:bCs/>
        </w:rPr>
        <w:t>25</w:t>
      </w:r>
      <w:r w:rsidRPr="00854E97">
        <w:rPr>
          <w:rFonts w:ascii="David" w:hAnsi="David" w:hint="cs"/>
          <w:b/>
          <w:bCs/>
          <w:rtl/>
        </w:rPr>
        <w:t xml:space="preserve"> </w:t>
      </w:r>
      <w:r w:rsidR="004116E9">
        <w:rPr>
          <w:rFonts w:ascii="David" w:hAnsi="David" w:hint="cs"/>
          <w:b/>
          <w:bCs/>
          <w:rtl/>
        </w:rPr>
        <w:t>ב</w:t>
      </w:r>
      <w:r w:rsidR="004962C8">
        <w:rPr>
          <w:rFonts w:ascii="David" w:hAnsi="David" w:hint="cs"/>
          <w:b/>
          <w:bCs/>
          <w:rtl/>
        </w:rPr>
        <w:t>פברואר</w:t>
      </w:r>
      <w:r w:rsidRPr="00854E97">
        <w:rPr>
          <w:rFonts w:ascii="David" w:hAnsi="David" w:hint="cs"/>
          <w:b/>
          <w:bCs/>
          <w:rtl/>
        </w:rPr>
        <w:t xml:space="preserve"> </w:t>
      </w:r>
      <w:r w:rsidR="00E94698">
        <w:rPr>
          <w:rFonts w:ascii="David" w:hAnsi="David" w:hint="cs"/>
          <w:b/>
          <w:bCs/>
          <w:rtl/>
        </w:rPr>
        <w:t>202</w:t>
      </w:r>
      <w:r w:rsidR="004962C8">
        <w:rPr>
          <w:rFonts w:ascii="David" w:hAnsi="David" w:hint="cs"/>
          <w:b/>
          <w:bCs/>
          <w:rtl/>
        </w:rPr>
        <w:t>4</w:t>
      </w:r>
    </w:p>
    <w:p w14:paraId="50953CF5" w14:textId="01170D51" w:rsidR="00725074" w:rsidRPr="00854E97" w:rsidRDefault="00725074" w:rsidP="000724B6">
      <w:pPr>
        <w:pStyle w:val="Heading1"/>
        <w:rPr>
          <w:rStyle w:val="TitleChar"/>
          <w:rFonts w:ascii="David" w:hAnsi="David" w:cs="David"/>
          <w:b/>
          <w:bCs/>
          <w:kern w:val="0"/>
          <w:sz w:val="48"/>
          <w:szCs w:val="48"/>
        </w:rPr>
      </w:pPr>
      <w:r w:rsidRPr="00854E97">
        <w:rPr>
          <w:rFonts w:ascii="David" w:hAnsi="David" w:hint="cs"/>
          <w:rtl/>
        </w:rPr>
        <w:t xml:space="preserve">בעלי היתר לשירותי בדיקות גז ראדון </w:t>
      </w:r>
    </w:p>
    <w:p w14:paraId="085070B4" w14:textId="75F6CBB6" w:rsidR="005860C2" w:rsidRPr="00854E97" w:rsidRDefault="00000000" w:rsidP="00101590">
      <w:pPr>
        <w:pStyle w:val="BodyText"/>
        <w:bidi/>
        <w:rPr>
          <w:rFonts w:cs="David"/>
          <w:b/>
          <w:bCs/>
          <w:sz w:val="28"/>
          <w:szCs w:val="28"/>
          <w:vertAlign w:val="superscript"/>
        </w:rPr>
      </w:pPr>
      <w:hyperlink w:anchor="guidlelines" w:history="1">
        <w:r w:rsidR="005860C2" w:rsidRPr="00854E97">
          <w:rPr>
            <w:rStyle w:val="Hyperlink"/>
            <w:rFonts w:cs="David" w:hint="cs"/>
            <w:b/>
            <w:bCs/>
            <w:sz w:val="28"/>
            <w:szCs w:val="28"/>
            <w:rtl/>
          </w:rPr>
          <w:t>עיקר ההנחיות לגבי בדיקת ראדון</w:t>
        </w:r>
      </w:hyperlink>
      <w:r w:rsidR="00A85DF1" w:rsidRPr="00854E97">
        <w:rPr>
          <w:rFonts w:cs="David" w:hint="cs"/>
          <w:b/>
          <w:bCs/>
          <w:sz w:val="28"/>
          <w:szCs w:val="28"/>
          <w:rtl/>
        </w:rPr>
        <w:t xml:space="preserve"> מצורפות </w:t>
      </w:r>
      <w:r w:rsidR="0045264D" w:rsidRPr="00854E97">
        <w:rPr>
          <w:rFonts w:cs="David" w:hint="cs"/>
          <w:b/>
          <w:bCs/>
          <w:sz w:val="28"/>
          <w:szCs w:val="28"/>
          <w:rtl/>
        </w:rPr>
        <w:t>מתחת ל</w:t>
      </w:r>
      <w:r w:rsidR="00A85DF1" w:rsidRPr="00854E97">
        <w:rPr>
          <w:rFonts w:cs="David" w:hint="cs"/>
          <w:b/>
          <w:bCs/>
          <w:sz w:val="28"/>
          <w:szCs w:val="28"/>
          <w:rtl/>
        </w:rPr>
        <w:t>טבלה</w:t>
      </w:r>
      <w:r w:rsidR="00101590" w:rsidRPr="00854E97">
        <w:rPr>
          <w:rFonts w:cs="David" w:hint="cs"/>
          <w:b/>
          <w:bCs/>
          <w:sz w:val="28"/>
          <w:szCs w:val="28"/>
          <w:rtl/>
        </w:rPr>
        <w:t>.</w:t>
      </w:r>
      <w:r w:rsidR="00A85DF1" w:rsidRPr="00854E97">
        <w:rPr>
          <w:rFonts w:cs="David" w:hint="cs"/>
          <w:b/>
          <w:bCs/>
          <w:sz w:val="28"/>
          <w:szCs w:val="28"/>
          <w:rtl/>
        </w:rPr>
        <w:t xml:space="preserve"> מידע נוסף</w:t>
      </w:r>
      <w:r w:rsidR="005860C2" w:rsidRPr="00854E97">
        <w:rPr>
          <w:rFonts w:cs="David" w:hint="cs"/>
          <w:b/>
          <w:bCs/>
          <w:sz w:val="28"/>
          <w:szCs w:val="28"/>
          <w:rtl/>
        </w:rPr>
        <w:t xml:space="preserve"> </w:t>
      </w:r>
      <w:r w:rsidR="00101590" w:rsidRPr="00854E97">
        <w:rPr>
          <w:rFonts w:cs="David" w:hint="cs"/>
          <w:b/>
          <w:bCs/>
          <w:sz w:val="28"/>
          <w:szCs w:val="28"/>
          <w:rtl/>
        </w:rPr>
        <w:t>אפשר</w:t>
      </w:r>
      <w:r w:rsidR="005860C2" w:rsidRPr="00854E97">
        <w:rPr>
          <w:rFonts w:cs="David" w:hint="cs"/>
          <w:b/>
          <w:bCs/>
          <w:sz w:val="28"/>
          <w:szCs w:val="28"/>
          <w:rtl/>
        </w:rPr>
        <w:t xml:space="preserve"> למצוא </w:t>
      </w:r>
      <w:hyperlink r:id="rId13" w:history="1">
        <w:r w:rsidR="00101590" w:rsidRPr="00854E97">
          <w:rPr>
            <w:rStyle w:val="Hyperlink"/>
            <w:rFonts w:cs="David" w:hint="cs"/>
            <w:b/>
            <w:bCs/>
            <w:sz w:val="28"/>
            <w:szCs w:val="28"/>
            <w:rtl/>
          </w:rPr>
          <w:t>באתר המשרד להגנת הסביבה</w:t>
        </w:r>
      </w:hyperlink>
    </w:p>
    <w:tbl>
      <w:tblPr>
        <w:tblStyle w:val="TableGridLight1"/>
        <w:bidiVisual/>
        <w:tblW w:w="5000" w:type="pct"/>
        <w:tblLook w:val="04A0" w:firstRow="1" w:lastRow="0" w:firstColumn="1" w:lastColumn="0" w:noHBand="0" w:noVBand="1"/>
        <w:tblCaption w:val="טבלת בעלי היתר לשרותי בדיקות גז אדון"/>
        <w:tblDescription w:val="טבלת בעלי היתר לשרותי בדיקות גז אדון"/>
      </w:tblPr>
      <w:tblGrid>
        <w:gridCol w:w="629"/>
        <w:gridCol w:w="1170"/>
        <w:gridCol w:w="829"/>
        <w:gridCol w:w="1564"/>
        <w:gridCol w:w="2302"/>
        <w:gridCol w:w="2502"/>
        <w:gridCol w:w="3278"/>
        <w:gridCol w:w="1905"/>
        <w:gridCol w:w="1209"/>
      </w:tblGrid>
      <w:tr w:rsidR="007A72EB" w:rsidRPr="00854E97" w14:paraId="30BA2A77" w14:textId="77777777" w:rsidTr="004962C8">
        <w:trPr>
          <w:trHeight w:val="1290"/>
          <w:tblHeader/>
        </w:trPr>
        <w:tc>
          <w:tcPr>
            <w:tcW w:w="204" w:type="pct"/>
          </w:tcPr>
          <w:p w14:paraId="1657CDAC" w14:textId="15C8814E" w:rsidR="007A72EB" w:rsidRPr="00854E97" w:rsidRDefault="007A72EB" w:rsidP="003775AC">
            <w:pPr>
              <w:spacing w:line="276" w:lineRule="auto"/>
              <w:ind w:left="0"/>
              <w:jc w:val="left"/>
              <w:rPr>
                <w:rFonts w:ascii="David" w:hAnsi="David"/>
                <w:b/>
                <w:bCs/>
                <w:color w:val="000000"/>
                <w:rtl/>
              </w:rPr>
            </w:pPr>
            <w:r w:rsidRPr="00854E97">
              <w:rPr>
                <w:rFonts w:ascii="David" w:hAnsi="David" w:hint="cs"/>
                <w:b/>
                <w:bCs/>
                <w:color w:val="000000"/>
                <w:rtl/>
              </w:rPr>
              <w:t>מס'</w:t>
            </w:r>
          </w:p>
        </w:tc>
        <w:tc>
          <w:tcPr>
            <w:tcW w:w="380" w:type="pct"/>
          </w:tcPr>
          <w:p w14:paraId="7B9C57C0" w14:textId="1FF07323" w:rsidR="007A72EB" w:rsidRPr="00854E97" w:rsidRDefault="007A72EB" w:rsidP="003775AC">
            <w:pPr>
              <w:spacing w:line="276" w:lineRule="auto"/>
              <w:ind w:left="0"/>
              <w:jc w:val="left"/>
              <w:rPr>
                <w:rFonts w:ascii="David" w:hAnsi="David"/>
                <w:b/>
                <w:bCs/>
                <w:color w:val="000000"/>
                <w:rtl/>
              </w:rPr>
            </w:pPr>
            <w:r w:rsidRPr="00854E97">
              <w:rPr>
                <w:rFonts w:ascii="David" w:hAnsi="David" w:hint="cs"/>
                <w:b/>
                <w:bCs/>
                <w:color w:val="000000"/>
                <w:rtl/>
              </w:rPr>
              <w:t>שם בעל ההיתר</w:t>
            </w:r>
          </w:p>
        </w:tc>
        <w:tc>
          <w:tcPr>
            <w:tcW w:w="269" w:type="pct"/>
          </w:tcPr>
          <w:p w14:paraId="6115C3F4" w14:textId="0FE8B705" w:rsidR="007A72EB" w:rsidRPr="00854E97" w:rsidRDefault="007A72EB" w:rsidP="003775AC">
            <w:pPr>
              <w:spacing w:line="276" w:lineRule="auto"/>
              <w:ind w:left="0"/>
              <w:jc w:val="left"/>
              <w:rPr>
                <w:rFonts w:ascii="David" w:hAnsi="David"/>
                <w:b/>
                <w:bCs/>
                <w:color w:val="000000"/>
                <w:rtl/>
              </w:rPr>
            </w:pPr>
            <w:r w:rsidRPr="00854E97">
              <w:rPr>
                <w:rFonts w:ascii="David" w:hAnsi="David" w:hint="cs"/>
                <w:b/>
                <w:bCs/>
                <w:color w:val="000000"/>
                <w:rtl/>
              </w:rPr>
              <w:t>מס' היתר</w:t>
            </w:r>
          </w:p>
        </w:tc>
        <w:tc>
          <w:tcPr>
            <w:tcW w:w="508" w:type="pct"/>
          </w:tcPr>
          <w:p w14:paraId="7BA71F3D" w14:textId="04A556E5" w:rsidR="007A72EB" w:rsidRPr="00854E97" w:rsidRDefault="007A72EB" w:rsidP="003775AC">
            <w:pPr>
              <w:spacing w:line="276" w:lineRule="auto"/>
              <w:ind w:left="0"/>
              <w:jc w:val="left"/>
              <w:rPr>
                <w:rFonts w:ascii="David" w:hAnsi="David"/>
                <w:b/>
                <w:bCs/>
                <w:color w:val="000000"/>
                <w:rtl/>
              </w:rPr>
            </w:pPr>
            <w:r w:rsidRPr="00854E97">
              <w:rPr>
                <w:rFonts w:ascii="David" w:hAnsi="David" w:hint="cs"/>
                <w:b/>
                <w:bCs/>
                <w:color w:val="000000"/>
                <w:rtl/>
              </w:rPr>
              <w:t>תאריך תוקף ההיתר</w:t>
            </w:r>
          </w:p>
        </w:tc>
        <w:tc>
          <w:tcPr>
            <w:tcW w:w="748" w:type="pct"/>
          </w:tcPr>
          <w:p w14:paraId="61BC1996" w14:textId="025F6E4C" w:rsidR="007A72EB" w:rsidRPr="00854E97" w:rsidRDefault="007A72EB" w:rsidP="003775AC">
            <w:pPr>
              <w:spacing w:line="276" w:lineRule="auto"/>
              <w:ind w:left="0"/>
              <w:jc w:val="left"/>
              <w:rPr>
                <w:rFonts w:ascii="David" w:hAnsi="David"/>
                <w:b/>
                <w:bCs/>
                <w:color w:val="000000"/>
                <w:rtl/>
              </w:rPr>
            </w:pPr>
            <w:r w:rsidRPr="00854E97">
              <w:rPr>
                <w:rFonts w:ascii="David" w:hAnsi="David" w:hint="cs"/>
                <w:b/>
                <w:bCs/>
                <w:color w:val="000000"/>
                <w:rtl/>
              </w:rPr>
              <w:t>שם וכתובת החברה</w:t>
            </w:r>
          </w:p>
        </w:tc>
        <w:tc>
          <w:tcPr>
            <w:tcW w:w="813" w:type="pct"/>
          </w:tcPr>
          <w:p w14:paraId="0EB361FF" w14:textId="6EC77101" w:rsidR="007A72EB" w:rsidRPr="00854E97" w:rsidRDefault="007A72EB" w:rsidP="003775AC">
            <w:pPr>
              <w:spacing w:line="276" w:lineRule="auto"/>
              <w:ind w:left="0"/>
              <w:jc w:val="left"/>
              <w:rPr>
                <w:rFonts w:ascii="David" w:hAnsi="David"/>
                <w:b/>
                <w:bCs/>
                <w:color w:val="000000"/>
                <w:rtl/>
              </w:rPr>
            </w:pPr>
            <w:r w:rsidRPr="00854E97">
              <w:rPr>
                <w:rFonts w:ascii="David" w:hAnsi="David" w:hint="cs"/>
                <w:b/>
                <w:bCs/>
                <w:color w:val="000000"/>
                <w:rtl/>
              </w:rPr>
              <w:t>טלפון</w:t>
            </w:r>
            <w:r w:rsidR="003A52C2" w:rsidRPr="00854E97">
              <w:rPr>
                <w:rFonts w:ascii="David" w:hAnsi="David" w:hint="cs"/>
                <w:b/>
                <w:bCs/>
                <w:color w:val="000000"/>
                <w:rtl/>
              </w:rPr>
              <w:t xml:space="preserve"> </w:t>
            </w:r>
            <w:r w:rsidRPr="00854E97">
              <w:rPr>
                <w:rFonts w:ascii="David" w:hAnsi="David" w:hint="cs"/>
                <w:b/>
                <w:bCs/>
                <w:color w:val="000000"/>
                <w:rtl/>
              </w:rPr>
              <w:t>החברה</w:t>
            </w:r>
          </w:p>
        </w:tc>
        <w:tc>
          <w:tcPr>
            <w:tcW w:w="1065" w:type="pct"/>
          </w:tcPr>
          <w:p w14:paraId="3A234A31" w14:textId="13C8F083" w:rsidR="007A72EB" w:rsidRPr="00854E97" w:rsidRDefault="007A72EB" w:rsidP="004E0F5F">
            <w:pPr>
              <w:spacing w:line="276" w:lineRule="auto"/>
              <w:ind w:left="0"/>
              <w:jc w:val="left"/>
              <w:rPr>
                <w:rFonts w:ascii="David" w:hAnsi="David" w:hint="cs"/>
                <w:b/>
                <w:bCs/>
                <w:color w:val="000000"/>
                <w:rtl/>
              </w:rPr>
            </w:pPr>
            <w:r w:rsidRPr="00854E97">
              <w:rPr>
                <w:rFonts w:ascii="David" w:hAnsi="David" w:hint="cs"/>
                <w:b/>
                <w:bCs/>
                <w:color w:val="000000"/>
                <w:rtl/>
              </w:rPr>
              <w:t>דואר אלקטרוני</w:t>
            </w:r>
          </w:p>
        </w:tc>
        <w:tc>
          <w:tcPr>
            <w:tcW w:w="619" w:type="pct"/>
          </w:tcPr>
          <w:p w14:paraId="60381722" w14:textId="6913FAE3" w:rsidR="007A72EB" w:rsidRPr="00854E97" w:rsidRDefault="007A72EB" w:rsidP="003775AC">
            <w:pPr>
              <w:spacing w:line="276" w:lineRule="auto"/>
              <w:ind w:left="0"/>
              <w:jc w:val="left"/>
              <w:rPr>
                <w:rFonts w:ascii="David" w:hAnsi="David"/>
                <w:b/>
                <w:bCs/>
                <w:color w:val="000000"/>
                <w:rtl/>
              </w:rPr>
            </w:pPr>
            <w:r w:rsidRPr="00854E97">
              <w:rPr>
                <w:rFonts w:ascii="David" w:hAnsi="David" w:hint="cs"/>
                <w:b/>
                <w:bCs/>
                <w:color w:val="000000"/>
                <w:rtl/>
              </w:rPr>
              <w:t>מכשירי מדידה - גלאי פסיבי</w:t>
            </w:r>
            <w:r w:rsidRPr="00854E97">
              <w:rPr>
                <w:rFonts w:ascii="David" w:hAnsi="David" w:hint="cs"/>
                <w:b/>
                <w:bCs/>
                <w:color w:val="000000"/>
                <w:sz w:val="22"/>
                <w:szCs w:val="22"/>
                <w:vertAlign w:val="superscript"/>
                <w:rtl/>
              </w:rPr>
              <w:t>1</w:t>
            </w:r>
          </w:p>
        </w:tc>
        <w:tc>
          <w:tcPr>
            <w:tcW w:w="393" w:type="pct"/>
            <w:hideMark/>
          </w:tcPr>
          <w:p w14:paraId="110059DF" w14:textId="090EDCD6" w:rsidR="007A72EB" w:rsidRPr="00854E97" w:rsidRDefault="007A72EB" w:rsidP="003775AC">
            <w:pPr>
              <w:spacing w:line="276" w:lineRule="auto"/>
              <w:ind w:left="0"/>
              <w:jc w:val="left"/>
              <w:rPr>
                <w:rFonts w:ascii="David" w:hAnsi="David"/>
                <w:b/>
                <w:bCs/>
                <w:color w:val="000000"/>
              </w:rPr>
            </w:pPr>
            <w:r w:rsidRPr="00854E97">
              <w:rPr>
                <w:rFonts w:ascii="David" w:hAnsi="David" w:hint="cs"/>
                <w:b/>
                <w:bCs/>
                <w:color w:val="000000"/>
                <w:rtl/>
              </w:rPr>
              <w:t>מכשירי מדידה גלאי רציף</w:t>
            </w:r>
            <w:r w:rsidRPr="00854E97">
              <w:rPr>
                <w:rFonts w:ascii="David" w:hAnsi="David" w:hint="cs"/>
                <w:b/>
                <w:bCs/>
                <w:color w:val="000000"/>
                <w:sz w:val="22"/>
                <w:szCs w:val="22"/>
                <w:vertAlign w:val="superscript"/>
                <w:rtl/>
              </w:rPr>
              <w:t>2</w:t>
            </w:r>
          </w:p>
        </w:tc>
      </w:tr>
      <w:tr w:rsidR="007A72EB" w:rsidRPr="00854E97" w14:paraId="2DFF019A" w14:textId="77777777" w:rsidTr="004962C8">
        <w:trPr>
          <w:trHeight w:val="1260"/>
        </w:trPr>
        <w:tc>
          <w:tcPr>
            <w:tcW w:w="204" w:type="pct"/>
          </w:tcPr>
          <w:p w14:paraId="00648248" w14:textId="2968A1B2"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1</w:t>
            </w:r>
          </w:p>
        </w:tc>
        <w:tc>
          <w:tcPr>
            <w:tcW w:w="380" w:type="pct"/>
          </w:tcPr>
          <w:p w14:paraId="10635922" w14:textId="667DBA63"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משה ניר</w:t>
            </w:r>
          </w:p>
        </w:tc>
        <w:tc>
          <w:tcPr>
            <w:tcW w:w="269" w:type="pct"/>
          </w:tcPr>
          <w:p w14:paraId="1B65ABA4" w14:textId="6DC1FD46"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6</w:t>
            </w:r>
          </w:p>
        </w:tc>
        <w:tc>
          <w:tcPr>
            <w:tcW w:w="508" w:type="pct"/>
          </w:tcPr>
          <w:p w14:paraId="53D4B553" w14:textId="1A9D2842"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01.05.20</w:t>
            </w:r>
            <w:r w:rsidR="007846B6" w:rsidRPr="00854E97">
              <w:rPr>
                <w:rFonts w:ascii="David" w:hAnsi="David" w:hint="cs"/>
                <w:color w:val="000000"/>
                <w:rtl/>
              </w:rPr>
              <w:t>2</w:t>
            </w:r>
            <w:r w:rsidR="00E94698">
              <w:rPr>
                <w:rFonts w:ascii="David" w:hAnsi="David" w:hint="cs"/>
                <w:color w:val="000000"/>
                <w:rtl/>
              </w:rPr>
              <w:t>4</w:t>
            </w:r>
          </w:p>
        </w:tc>
        <w:tc>
          <w:tcPr>
            <w:tcW w:w="748" w:type="pct"/>
          </w:tcPr>
          <w:p w14:paraId="7763755C" w14:textId="5CCFFEF1"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א.מ.נ המכון לבדיקות קרינה ובריאות סביבתית</w:t>
            </w:r>
            <w:r w:rsidR="003775AC">
              <w:rPr>
                <w:rFonts w:ascii="David" w:hAnsi="David" w:hint="cs"/>
                <w:color w:val="000000"/>
                <w:rtl/>
              </w:rPr>
              <w:t>,</w:t>
            </w:r>
            <w:r w:rsidRPr="00854E97">
              <w:rPr>
                <w:rFonts w:ascii="David" w:hAnsi="David" w:hint="cs"/>
                <w:color w:val="000000"/>
                <w:rtl/>
              </w:rPr>
              <w:t xml:space="preserve"> רח' ויצמן 47, כפר סבא 4435111</w:t>
            </w:r>
          </w:p>
        </w:tc>
        <w:tc>
          <w:tcPr>
            <w:tcW w:w="813" w:type="pct"/>
          </w:tcPr>
          <w:p w14:paraId="63617979" w14:textId="7B2530F9"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Pr>
              <w:t>09-7439917</w:t>
            </w:r>
          </w:p>
        </w:tc>
        <w:tc>
          <w:tcPr>
            <w:tcW w:w="1065" w:type="pct"/>
          </w:tcPr>
          <w:p w14:paraId="58498112" w14:textId="1EBF807F" w:rsidR="007A72EB" w:rsidRPr="00854E97" w:rsidRDefault="007A72EB" w:rsidP="004E0F5F">
            <w:pPr>
              <w:bidi w:val="0"/>
              <w:spacing w:line="276" w:lineRule="auto"/>
              <w:ind w:left="0"/>
              <w:jc w:val="left"/>
              <w:rPr>
                <w:rStyle w:val="Hyperlink"/>
                <w:rFonts w:ascii="David" w:hAnsi="David"/>
              </w:rPr>
            </w:pPr>
            <w:r w:rsidRPr="00854E97">
              <w:rPr>
                <w:rStyle w:val="Hyperlink"/>
                <w:rFonts w:ascii="David" w:hAnsi="David" w:hint="cs"/>
              </w:rPr>
              <w:t>info@radon.co.il</w:t>
            </w:r>
          </w:p>
        </w:tc>
        <w:tc>
          <w:tcPr>
            <w:tcW w:w="619" w:type="pct"/>
          </w:tcPr>
          <w:p w14:paraId="385F046A" w14:textId="178A2BCF" w:rsidR="007A72EB" w:rsidRPr="00854E97" w:rsidRDefault="00854E97" w:rsidP="003775AC">
            <w:pPr>
              <w:spacing w:line="276" w:lineRule="auto"/>
              <w:ind w:left="0"/>
              <w:jc w:val="right"/>
              <w:rPr>
                <w:rFonts w:ascii="David" w:hAnsi="David"/>
                <w:color w:val="000000"/>
              </w:rPr>
            </w:pPr>
            <w:r w:rsidRPr="00854E97">
              <w:rPr>
                <w:rFonts w:ascii="David" w:hAnsi="David" w:hint="cs"/>
                <w:color w:val="000000"/>
              </w:rPr>
              <w:t>EL, AT</w:t>
            </w:r>
          </w:p>
        </w:tc>
        <w:tc>
          <w:tcPr>
            <w:tcW w:w="393" w:type="pct"/>
            <w:hideMark/>
          </w:tcPr>
          <w:p w14:paraId="3CB6529E" w14:textId="575A5246"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Pr>
              <w:t>Sun Nuclear</w:t>
            </w:r>
          </w:p>
        </w:tc>
      </w:tr>
      <w:tr w:rsidR="007A72EB" w:rsidRPr="00854E97" w14:paraId="1044A26E" w14:textId="77777777" w:rsidTr="004962C8">
        <w:trPr>
          <w:trHeight w:val="945"/>
        </w:trPr>
        <w:tc>
          <w:tcPr>
            <w:tcW w:w="204" w:type="pct"/>
          </w:tcPr>
          <w:p w14:paraId="70984E17" w14:textId="2E0FFEDC"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2</w:t>
            </w:r>
          </w:p>
        </w:tc>
        <w:tc>
          <w:tcPr>
            <w:tcW w:w="380" w:type="pct"/>
          </w:tcPr>
          <w:p w14:paraId="348EFEC3" w14:textId="00645C68"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נתן לביא</w:t>
            </w:r>
          </w:p>
        </w:tc>
        <w:tc>
          <w:tcPr>
            <w:tcW w:w="269" w:type="pct"/>
          </w:tcPr>
          <w:p w14:paraId="28C586C9" w14:textId="461E6B0D"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1116</w:t>
            </w:r>
          </w:p>
        </w:tc>
        <w:tc>
          <w:tcPr>
            <w:tcW w:w="508" w:type="pct"/>
          </w:tcPr>
          <w:p w14:paraId="1D960486" w14:textId="05C336E9"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01.01.</w:t>
            </w:r>
            <w:r w:rsidR="00D501EB" w:rsidRPr="00854E97">
              <w:rPr>
                <w:rFonts w:ascii="David" w:hAnsi="David" w:hint="cs"/>
                <w:color w:val="000000"/>
                <w:rtl/>
              </w:rPr>
              <w:t>202</w:t>
            </w:r>
            <w:r w:rsidR="004962C8">
              <w:rPr>
                <w:rFonts w:ascii="David" w:hAnsi="David" w:hint="cs"/>
                <w:color w:val="000000"/>
                <w:rtl/>
              </w:rPr>
              <w:t>5</w:t>
            </w:r>
          </w:p>
        </w:tc>
        <w:tc>
          <w:tcPr>
            <w:tcW w:w="748" w:type="pct"/>
          </w:tcPr>
          <w:p w14:paraId="60424F7F" w14:textId="32743B98"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המעבדה למדידות קרינה סביבתית</w:t>
            </w:r>
            <w:r w:rsidR="003775AC">
              <w:rPr>
                <w:rFonts w:ascii="David" w:hAnsi="David" w:hint="cs"/>
                <w:color w:val="000000"/>
                <w:rtl/>
              </w:rPr>
              <w:t>,</w:t>
            </w:r>
            <w:r w:rsidRPr="00854E97">
              <w:rPr>
                <w:rFonts w:ascii="David" w:hAnsi="David" w:hint="cs"/>
                <w:color w:val="000000"/>
                <w:rtl/>
              </w:rPr>
              <w:t xml:space="preserve"> רח' העצמאות 10/17, פתח-תקווה 49379</w:t>
            </w:r>
          </w:p>
        </w:tc>
        <w:tc>
          <w:tcPr>
            <w:tcW w:w="813" w:type="pct"/>
          </w:tcPr>
          <w:p w14:paraId="2B1F3876" w14:textId="77777777" w:rsidR="007A72EB" w:rsidRPr="00854E97" w:rsidRDefault="007A72EB" w:rsidP="003775AC">
            <w:pPr>
              <w:spacing w:line="276" w:lineRule="auto"/>
              <w:ind w:left="0"/>
              <w:jc w:val="left"/>
              <w:rPr>
                <w:rFonts w:ascii="David" w:hAnsi="David"/>
                <w:color w:val="000000"/>
                <w:rtl/>
              </w:rPr>
            </w:pPr>
            <w:r w:rsidRPr="00854E97">
              <w:rPr>
                <w:rFonts w:ascii="David" w:hAnsi="David" w:hint="cs"/>
                <w:color w:val="000000"/>
                <w:rtl/>
              </w:rPr>
              <w:t>054-5692349</w:t>
            </w:r>
          </w:p>
          <w:p w14:paraId="569C5079" w14:textId="67C5DD55"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tl/>
              </w:rPr>
              <w:t xml:space="preserve"> 03-9337976</w:t>
            </w:r>
          </w:p>
        </w:tc>
        <w:tc>
          <w:tcPr>
            <w:tcW w:w="1065" w:type="pct"/>
          </w:tcPr>
          <w:p w14:paraId="15202D08" w14:textId="33B156BD" w:rsidR="007A72EB" w:rsidRPr="00854E97" w:rsidRDefault="007A72EB" w:rsidP="004E0F5F">
            <w:pPr>
              <w:bidi w:val="0"/>
              <w:spacing w:line="276" w:lineRule="auto"/>
              <w:ind w:left="0"/>
              <w:jc w:val="left"/>
              <w:rPr>
                <w:rStyle w:val="Hyperlink"/>
                <w:rFonts w:ascii="David" w:hAnsi="David"/>
              </w:rPr>
            </w:pPr>
            <w:r w:rsidRPr="00854E97">
              <w:rPr>
                <w:rStyle w:val="Hyperlink"/>
                <w:rFonts w:ascii="David" w:hAnsi="David" w:hint="cs"/>
              </w:rPr>
              <w:t>Nathan.lavi@gmail.com</w:t>
            </w:r>
          </w:p>
        </w:tc>
        <w:tc>
          <w:tcPr>
            <w:tcW w:w="619" w:type="pct"/>
          </w:tcPr>
          <w:p w14:paraId="1AB35285" w14:textId="37430746" w:rsidR="007A72EB" w:rsidRPr="00854E97" w:rsidRDefault="007A72EB" w:rsidP="003775AC">
            <w:pPr>
              <w:spacing w:line="276" w:lineRule="auto"/>
              <w:ind w:left="0"/>
              <w:jc w:val="right"/>
              <w:rPr>
                <w:rFonts w:ascii="David" w:hAnsi="David"/>
                <w:color w:val="000000"/>
              </w:rPr>
            </w:pPr>
            <w:r w:rsidRPr="00854E97">
              <w:rPr>
                <w:rFonts w:ascii="David" w:hAnsi="David" w:hint="cs"/>
                <w:color w:val="000000"/>
              </w:rPr>
              <w:t>AC, EL, AT</w:t>
            </w:r>
          </w:p>
        </w:tc>
        <w:tc>
          <w:tcPr>
            <w:tcW w:w="393" w:type="pct"/>
            <w:hideMark/>
          </w:tcPr>
          <w:p w14:paraId="2AED3090" w14:textId="5FC179C4" w:rsidR="007A72EB" w:rsidRPr="00854E97" w:rsidRDefault="007A72EB" w:rsidP="003775AC">
            <w:pPr>
              <w:spacing w:line="276" w:lineRule="auto"/>
              <w:ind w:left="0"/>
              <w:jc w:val="left"/>
              <w:rPr>
                <w:rFonts w:ascii="David" w:hAnsi="David"/>
                <w:color w:val="000000"/>
              </w:rPr>
            </w:pPr>
            <w:r w:rsidRPr="00854E97">
              <w:rPr>
                <w:rFonts w:ascii="David" w:hAnsi="David" w:hint="cs"/>
                <w:color w:val="000000"/>
              </w:rPr>
              <w:t>Sun Nuclear</w:t>
            </w:r>
          </w:p>
        </w:tc>
      </w:tr>
      <w:tr w:rsidR="00530D8C" w:rsidRPr="00854E97" w14:paraId="45738CA3" w14:textId="77777777" w:rsidTr="004962C8">
        <w:trPr>
          <w:trHeight w:val="945"/>
        </w:trPr>
        <w:tc>
          <w:tcPr>
            <w:tcW w:w="204" w:type="pct"/>
          </w:tcPr>
          <w:p w14:paraId="732EBBB7" w14:textId="7CE72200"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3</w:t>
            </w:r>
          </w:p>
        </w:tc>
        <w:tc>
          <w:tcPr>
            <w:tcW w:w="380" w:type="pct"/>
          </w:tcPr>
          <w:p w14:paraId="62E44C9A" w14:textId="71C89E65"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יורם גבאי</w:t>
            </w:r>
          </w:p>
        </w:tc>
        <w:tc>
          <w:tcPr>
            <w:tcW w:w="269" w:type="pct"/>
          </w:tcPr>
          <w:p w14:paraId="6B5B9C5D" w14:textId="38717809"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1173</w:t>
            </w:r>
          </w:p>
        </w:tc>
        <w:tc>
          <w:tcPr>
            <w:tcW w:w="508" w:type="pct"/>
          </w:tcPr>
          <w:p w14:paraId="348A959F" w14:textId="7A5195D0" w:rsidR="00530D8C" w:rsidRPr="00854E97" w:rsidRDefault="00D7067C" w:rsidP="003775AC">
            <w:pPr>
              <w:spacing w:line="276" w:lineRule="auto"/>
              <w:ind w:left="0"/>
              <w:jc w:val="left"/>
              <w:rPr>
                <w:rFonts w:ascii="David" w:hAnsi="David"/>
                <w:color w:val="000000"/>
                <w:rtl/>
              </w:rPr>
            </w:pPr>
            <w:r>
              <w:rPr>
                <w:rFonts w:ascii="David" w:hAnsi="David" w:hint="cs"/>
                <w:color w:val="000000"/>
                <w:rtl/>
              </w:rPr>
              <w:t>23</w:t>
            </w:r>
            <w:r w:rsidR="00530D8C" w:rsidRPr="00854E97">
              <w:rPr>
                <w:rFonts w:ascii="David" w:hAnsi="David" w:hint="cs"/>
                <w:color w:val="000000"/>
                <w:rtl/>
              </w:rPr>
              <w:t>.1</w:t>
            </w:r>
            <w:r>
              <w:rPr>
                <w:rFonts w:ascii="David" w:hAnsi="David" w:hint="cs"/>
                <w:color w:val="000000"/>
                <w:rtl/>
              </w:rPr>
              <w:t>2</w:t>
            </w:r>
            <w:r w:rsidR="00530D8C" w:rsidRPr="00854E97">
              <w:rPr>
                <w:rFonts w:ascii="David" w:hAnsi="David" w:hint="cs"/>
                <w:color w:val="000000"/>
                <w:rtl/>
              </w:rPr>
              <w:t>.20</w:t>
            </w:r>
            <w:r>
              <w:rPr>
                <w:rFonts w:ascii="David" w:hAnsi="David" w:hint="cs"/>
                <w:color w:val="000000"/>
                <w:rtl/>
              </w:rPr>
              <w:t>2</w:t>
            </w:r>
            <w:r w:rsidR="004962C8">
              <w:rPr>
                <w:rFonts w:ascii="David" w:hAnsi="David" w:hint="cs"/>
                <w:color w:val="000000"/>
                <w:rtl/>
              </w:rPr>
              <w:t>4</w:t>
            </w:r>
          </w:p>
        </w:tc>
        <w:tc>
          <w:tcPr>
            <w:tcW w:w="748" w:type="pct"/>
          </w:tcPr>
          <w:p w14:paraId="439AB5BA" w14:textId="301EFA1B"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גלית החברה לשירותי איכות הסביבה</w:t>
            </w:r>
            <w:r w:rsidR="003775AC">
              <w:rPr>
                <w:rFonts w:ascii="David" w:hAnsi="David" w:hint="cs"/>
                <w:color w:val="000000"/>
                <w:rtl/>
              </w:rPr>
              <w:t>,</w:t>
            </w:r>
            <w:r w:rsidRPr="00854E97">
              <w:rPr>
                <w:rFonts w:ascii="David" w:hAnsi="David" w:hint="cs"/>
                <w:color w:val="000000"/>
                <w:rtl/>
              </w:rPr>
              <w:t xml:space="preserve"> רח' אוסטרובסקי 11, רעננה</w:t>
            </w:r>
          </w:p>
        </w:tc>
        <w:tc>
          <w:tcPr>
            <w:tcW w:w="813" w:type="pct"/>
          </w:tcPr>
          <w:p w14:paraId="3365A53D" w14:textId="5D80DDD7" w:rsidR="00530D8C" w:rsidRPr="00854E97" w:rsidRDefault="00530D8C" w:rsidP="003775AC">
            <w:pPr>
              <w:spacing w:line="276" w:lineRule="auto"/>
              <w:ind w:left="0"/>
              <w:jc w:val="left"/>
              <w:rPr>
                <w:rFonts w:ascii="David" w:hAnsi="David"/>
                <w:color w:val="000000"/>
              </w:rPr>
            </w:pPr>
            <w:r w:rsidRPr="00854E97">
              <w:rPr>
                <w:rFonts w:ascii="David" w:hAnsi="David" w:hint="cs"/>
                <w:color w:val="000000"/>
                <w:rtl/>
              </w:rPr>
              <w:t>053-774098</w:t>
            </w:r>
          </w:p>
          <w:p w14:paraId="213A668E" w14:textId="11164735"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Pr>
              <w:t>09-7400040</w:t>
            </w:r>
          </w:p>
        </w:tc>
        <w:tc>
          <w:tcPr>
            <w:tcW w:w="1065" w:type="pct"/>
          </w:tcPr>
          <w:p w14:paraId="587D2216" w14:textId="7344BA12" w:rsidR="00530D8C" w:rsidRPr="00854E97" w:rsidRDefault="00530D8C" w:rsidP="004E0F5F">
            <w:pPr>
              <w:bidi w:val="0"/>
              <w:spacing w:line="276" w:lineRule="auto"/>
              <w:ind w:left="0"/>
              <w:jc w:val="left"/>
              <w:rPr>
                <w:rStyle w:val="Hyperlink"/>
                <w:rFonts w:ascii="David" w:hAnsi="David"/>
              </w:rPr>
            </w:pPr>
            <w:r w:rsidRPr="00854E97">
              <w:rPr>
                <w:rStyle w:val="Hyperlink"/>
                <w:rFonts w:ascii="David" w:hAnsi="David" w:hint="cs"/>
              </w:rPr>
              <w:t>yoram@galit.co.il</w:t>
            </w:r>
          </w:p>
        </w:tc>
        <w:tc>
          <w:tcPr>
            <w:tcW w:w="619" w:type="pct"/>
          </w:tcPr>
          <w:p w14:paraId="5391914A" w14:textId="7AD1031C" w:rsidR="00530D8C" w:rsidRPr="00854E97" w:rsidRDefault="00854E97" w:rsidP="003775AC">
            <w:pPr>
              <w:spacing w:line="276" w:lineRule="auto"/>
              <w:ind w:left="0"/>
              <w:jc w:val="right"/>
              <w:rPr>
                <w:rFonts w:ascii="David" w:hAnsi="David"/>
                <w:color w:val="000000"/>
              </w:rPr>
            </w:pPr>
            <w:r w:rsidRPr="00854E97">
              <w:rPr>
                <w:rFonts w:ascii="David" w:hAnsi="David" w:hint="cs"/>
                <w:color w:val="000000"/>
              </w:rPr>
              <w:t>EL, AT</w:t>
            </w:r>
          </w:p>
        </w:tc>
        <w:tc>
          <w:tcPr>
            <w:tcW w:w="393" w:type="pct"/>
          </w:tcPr>
          <w:p w14:paraId="127FA1EC" w14:textId="1DA8B44D" w:rsidR="00530D8C" w:rsidRPr="00854E97" w:rsidRDefault="00530D8C" w:rsidP="003775AC">
            <w:pPr>
              <w:spacing w:line="276" w:lineRule="auto"/>
              <w:ind w:left="0"/>
              <w:jc w:val="left"/>
              <w:rPr>
                <w:rFonts w:ascii="David" w:hAnsi="David"/>
                <w:color w:val="000000"/>
              </w:rPr>
            </w:pPr>
          </w:p>
        </w:tc>
      </w:tr>
      <w:tr w:rsidR="00530D8C" w:rsidRPr="00854E97" w14:paraId="5D3433CE" w14:textId="77777777" w:rsidTr="004962C8">
        <w:trPr>
          <w:trHeight w:val="945"/>
        </w:trPr>
        <w:tc>
          <w:tcPr>
            <w:tcW w:w="204" w:type="pct"/>
          </w:tcPr>
          <w:p w14:paraId="3E3478E0" w14:textId="73E7EB5B"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4</w:t>
            </w:r>
          </w:p>
        </w:tc>
        <w:tc>
          <w:tcPr>
            <w:tcW w:w="380" w:type="pct"/>
          </w:tcPr>
          <w:p w14:paraId="3D8A42D5" w14:textId="337824CE"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בתיה פרדס</w:t>
            </w:r>
          </w:p>
        </w:tc>
        <w:tc>
          <w:tcPr>
            <w:tcW w:w="269" w:type="pct"/>
          </w:tcPr>
          <w:p w14:paraId="26F50BF6" w14:textId="7C91239D"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1190</w:t>
            </w:r>
          </w:p>
        </w:tc>
        <w:tc>
          <w:tcPr>
            <w:tcW w:w="508" w:type="pct"/>
          </w:tcPr>
          <w:p w14:paraId="13A72C6C" w14:textId="031C1C95" w:rsidR="00530D8C" w:rsidRPr="00854E97" w:rsidRDefault="00D100B5" w:rsidP="003775AC">
            <w:pPr>
              <w:spacing w:line="276" w:lineRule="auto"/>
              <w:ind w:left="0"/>
              <w:jc w:val="left"/>
              <w:rPr>
                <w:rFonts w:ascii="David" w:hAnsi="David"/>
                <w:color w:val="000000"/>
                <w:rtl/>
              </w:rPr>
            </w:pPr>
            <w:r w:rsidRPr="00854E97">
              <w:rPr>
                <w:rFonts w:ascii="David" w:hAnsi="David" w:hint="cs"/>
                <w:color w:val="000000"/>
                <w:rtl/>
              </w:rPr>
              <w:t>16</w:t>
            </w:r>
            <w:r w:rsidR="00530D8C" w:rsidRPr="00854E97">
              <w:rPr>
                <w:rFonts w:ascii="David" w:hAnsi="David" w:hint="cs"/>
                <w:color w:val="000000"/>
                <w:rtl/>
              </w:rPr>
              <w:t>.05.20</w:t>
            </w:r>
            <w:r w:rsidR="002152C6">
              <w:rPr>
                <w:rFonts w:ascii="David" w:hAnsi="David" w:hint="cs"/>
                <w:color w:val="000000"/>
                <w:rtl/>
              </w:rPr>
              <w:t>2</w:t>
            </w:r>
            <w:r w:rsidR="00117408">
              <w:rPr>
                <w:rFonts w:ascii="David" w:hAnsi="David" w:hint="cs"/>
                <w:color w:val="000000"/>
                <w:rtl/>
              </w:rPr>
              <w:t>4</w:t>
            </w:r>
          </w:p>
        </w:tc>
        <w:tc>
          <w:tcPr>
            <w:tcW w:w="748" w:type="pct"/>
          </w:tcPr>
          <w:p w14:paraId="0B884EB3" w14:textId="2F6DA704"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מיקרוטסט המכון הישראלי לבדיקות קרינה</w:t>
            </w:r>
            <w:r w:rsidR="003775AC">
              <w:rPr>
                <w:rFonts w:ascii="David" w:hAnsi="David" w:hint="cs"/>
                <w:color w:val="000000"/>
                <w:rtl/>
              </w:rPr>
              <w:t>,</w:t>
            </w:r>
            <w:r w:rsidRPr="00854E97">
              <w:rPr>
                <w:rFonts w:ascii="David" w:hAnsi="David" w:hint="cs"/>
                <w:color w:val="000000"/>
                <w:rtl/>
              </w:rPr>
              <w:t xml:space="preserve"> רח' </w:t>
            </w:r>
            <w:r w:rsidR="00E51C3C" w:rsidRPr="00854E97">
              <w:rPr>
                <w:rFonts w:ascii="David" w:hAnsi="David" w:hint="cs"/>
                <w:color w:val="000000"/>
                <w:rtl/>
              </w:rPr>
              <w:t>יעקב אורלנד</w:t>
            </w:r>
            <w:r w:rsidRPr="00854E97">
              <w:rPr>
                <w:rFonts w:ascii="David" w:hAnsi="David" w:hint="cs"/>
                <w:color w:val="000000"/>
                <w:rtl/>
              </w:rPr>
              <w:t xml:space="preserve"> 6, רעננה</w:t>
            </w:r>
          </w:p>
        </w:tc>
        <w:tc>
          <w:tcPr>
            <w:tcW w:w="813" w:type="pct"/>
          </w:tcPr>
          <w:p w14:paraId="369E25C8" w14:textId="77777777" w:rsidR="00530D8C" w:rsidRPr="00854E97" w:rsidRDefault="00530D8C" w:rsidP="003775AC">
            <w:pPr>
              <w:spacing w:line="276" w:lineRule="auto"/>
              <w:ind w:left="0"/>
              <w:jc w:val="left"/>
              <w:rPr>
                <w:rFonts w:ascii="David" w:hAnsi="David"/>
                <w:color w:val="000000"/>
              </w:rPr>
            </w:pPr>
            <w:r w:rsidRPr="00854E97">
              <w:rPr>
                <w:rFonts w:ascii="David" w:hAnsi="David" w:hint="cs"/>
                <w:color w:val="000000"/>
              </w:rPr>
              <w:t xml:space="preserve"> 052-3380123</w:t>
            </w:r>
          </w:p>
          <w:p w14:paraId="237F0B53" w14:textId="6C1C42F8"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Pr>
              <w:t xml:space="preserve"> 09-7712593</w:t>
            </w:r>
          </w:p>
        </w:tc>
        <w:tc>
          <w:tcPr>
            <w:tcW w:w="1065" w:type="pct"/>
          </w:tcPr>
          <w:p w14:paraId="0815E839" w14:textId="0A85DEC5" w:rsidR="00530D8C" w:rsidRPr="00854E97" w:rsidRDefault="00530D8C" w:rsidP="004E0F5F">
            <w:pPr>
              <w:bidi w:val="0"/>
              <w:spacing w:line="276" w:lineRule="auto"/>
              <w:ind w:left="0"/>
              <w:jc w:val="left"/>
              <w:rPr>
                <w:rStyle w:val="Hyperlink"/>
                <w:rFonts w:ascii="David" w:hAnsi="David"/>
                <w:rtl/>
              </w:rPr>
            </w:pPr>
            <w:r w:rsidRPr="00854E97">
              <w:rPr>
                <w:rStyle w:val="Hyperlink"/>
                <w:rFonts w:ascii="David" w:hAnsi="David" w:hint="cs"/>
              </w:rPr>
              <w:t>Microtest.info@gmail.com</w:t>
            </w:r>
          </w:p>
        </w:tc>
        <w:tc>
          <w:tcPr>
            <w:tcW w:w="619" w:type="pct"/>
          </w:tcPr>
          <w:p w14:paraId="7D6C5F72" w14:textId="02B19DF5" w:rsidR="00530D8C" w:rsidRPr="00854E97" w:rsidRDefault="00530D8C" w:rsidP="003775AC">
            <w:pPr>
              <w:spacing w:line="276" w:lineRule="auto"/>
              <w:ind w:left="0"/>
              <w:jc w:val="right"/>
              <w:rPr>
                <w:rFonts w:ascii="David" w:hAnsi="David"/>
                <w:color w:val="000000"/>
                <w:rtl/>
              </w:rPr>
            </w:pPr>
            <w:r w:rsidRPr="00854E97">
              <w:rPr>
                <w:rFonts w:ascii="David" w:hAnsi="David" w:hint="cs"/>
                <w:color w:val="000000"/>
              </w:rPr>
              <w:t>AC, AT</w:t>
            </w:r>
          </w:p>
        </w:tc>
        <w:tc>
          <w:tcPr>
            <w:tcW w:w="393" w:type="pct"/>
            <w:hideMark/>
          </w:tcPr>
          <w:p w14:paraId="7938CE7C" w14:textId="18374A13" w:rsidR="00530D8C" w:rsidRPr="00854E97" w:rsidRDefault="00530D8C" w:rsidP="003775AC">
            <w:pPr>
              <w:spacing w:line="276" w:lineRule="auto"/>
              <w:ind w:left="0"/>
              <w:jc w:val="left"/>
              <w:rPr>
                <w:rFonts w:ascii="David" w:hAnsi="David"/>
                <w:color w:val="000000"/>
                <w:rtl/>
              </w:rPr>
            </w:pPr>
            <w:r w:rsidRPr="00854E97">
              <w:rPr>
                <w:rFonts w:ascii="David" w:hAnsi="David" w:hint="cs"/>
                <w:color w:val="000000"/>
                <w:rtl/>
              </w:rPr>
              <w:t> </w:t>
            </w:r>
          </w:p>
        </w:tc>
      </w:tr>
      <w:tr w:rsidR="00C35B61" w:rsidRPr="00854E97" w14:paraId="1C5388BE" w14:textId="77777777" w:rsidTr="004962C8">
        <w:trPr>
          <w:trHeight w:val="945"/>
        </w:trPr>
        <w:tc>
          <w:tcPr>
            <w:tcW w:w="204" w:type="pct"/>
          </w:tcPr>
          <w:p w14:paraId="4CC11642" w14:textId="1939F6D5" w:rsidR="00C35B61" w:rsidRPr="00854E97" w:rsidRDefault="00BE49D4" w:rsidP="003775AC">
            <w:pPr>
              <w:spacing w:line="276" w:lineRule="auto"/>
              <w:ind w:left="0"/>
              <w:jc w:val="left"/>
              <w:rPr>
                <w:rFonts w:ascii="David" w:hAnsi="David"/>
                <w:color w:val="000000"/>
                <w:rtl/>
              </w:rPr>
            </w:pPr>
            <w:r>
              <w:rPr>
                <w:rFonts w:ascii="David" w:hAnsi="David" w:hint="cs"/>
                <w:color w:val="000000"/>
                <w:rtl/>
              </w:rPr>
              <w:lastRenderedPageBreak/>
              <w:t>5</w:t>
            </w:r>
          </w:p>
        </w:tc>
        <w:tc>
          <w:tcPr>
            <w:tcW w:w="380" w:type="pct"/>
          </w:tcPr>
          <w:p w14:paraId="2332BE9C" w14:textId="333AA36E"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אבי מלכי</w:t>
            </w:r>
          </w:p>
        </w:tc>
        <w:tc>
          <w:tcPr>
            <w:tcW w:w="269" w:type="pct"/>
          </w:tcPr>
          <w:p w14:paraId="67D68458" w14:textId="707BFE83"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1242</w:t>
            </w:r>
          </w:p>
        </w:tc>
        <w:tc>
          <w:tcPr>
            <w:tcW w:w="508" w:type="pct"/>
          </w:tcPr>
          <w:p w14:paraId="285B5429" w14:textId="3CF3B206"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21.0</w:t>
            </w:r>
            <w:r>
              <w:rPr>
                <w:rFonts w:ascii="David" w:hAnsi="David" w:hint="cs"/>
                <w:color w:val="000000"/>
                <w:rtl/>
              </w:rPr>
              <w:t>6</w:t>
            </w:r>
            <w:r w:rsidRPr="00854E97">
              <w:rPr>
                <w:rFonts w:ascii="David" w:hAnsi="David" w:hint="cs"/>
                <w:color w:val="000000"/>
                <w:rtl/>
              </w:rPr>
              <w:t>.202</w:t>
            </w:r>
            <w:r w:rsidR="00117408">
              <w:rPr>
                <w:rFonts w:ascii="David" w:hAnsi="David" w:hint="cs"/>
                <w:color w:val="000000"/>
                <w:rtl/>
              </w:rPr>
              <w:t>4</w:t>
            </w:r>
          </w:p>
        </w:tc>
        <w:tc>
          <w:tcPr>
            <w:tcW w:w="748" w:type="pct"/>
          </w:tcPr>
          <w:p w14:paraId="7A22EBE9" w14:textId="1CAD09B0"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 xml:space="preserve">קבוצת </w:t>
            </w:r>
            <w:proofErr w:type="spellStart"/>
            <w:r w:rsidRPr="00854E97">
              <w:rPr>
                <w:rFonts w:ascii="David" w:hAnsi="David" w:hint="cs"/>
                <w:color w:val="000000"/>
                <w:rtl/>
              </w:rPr>
              <w:t>קוואנטום</w:t>
            </w:r>
            <w:proofErr w:type="spellEnd"/>
            <w:r w:rsidRPr="00854E97">
              <w:rPr>
                <w:rFonts w:ascii="David" w:hAnsi="David" w:hint="cs"/>
                <w:color w:val="000000"/>
                <w:rtl/>
              </w:rPr>
              <w:t xml:space="preserve"> פיזיקאים מומחים בקרינה</w:t>
            </w:r>
            <w:r w:rsidR="003775AC">
              <w:rPr>
                <w:rFonts w:ascii="David" w:hAnsi="David" w:hint="cs"/>
                <w:color w:val="000000"/>
                <w:rtl/>
              </w:rPr>
              <w:t>,</w:t>
            </w:r>
            <w:r w:rsidRPr="00854E97">
              <w:rPr>
                <w:rFonts w:ascii="David" w:hAnsi="David" w:hint="cs"/>
                <w:color w:val="000000"/>
                <w:rtl/>
              </w:rPr>
              <w:t xml:space="preserve"> רח' היובל 4א, רעננה</w:t>
            </w:r>
          </w:p>
        </w:tc>
        <w:tc>
          <w:tcPr>
            <w:tcW w:w="813" w:type="pct"/>
          </w:tcPr>
          <w:p w14:paraId="4AA0FC73" w14:textId="545EF1F6"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052-26818345 077-4448686</w:t>
            </w:r>
          </w:p>
        </w:tc>
        <w:tc>
          <w:tcPr>
            <w:tcW w:w="1065" w:type="pct"/>
          </w:tcPr>
          <w:p w14:paraId="30BD2264" w14:textId="028459E8" w:rsidR="00C35B61" w:rsidRPr="00854E97" w:rsidRDefault="00C35B61" w:rsidP="004E0F5F">
            <w:pPr>
              <w:bidi w:val="0"/>
              <w:spacing w:line="276" w:lineRule="auto"/>
              <w:ind w:left="0"/>
              <w:jc w:val="left"/>
              <w:rPr>
                <w:rStyle w:val="Hyperlink"/>
                <w:rFonts w:ascii="David" w:hAnsi="David"/>
                <w:rtl/>
              </w:rPr>
            </w:pPr>
            <w:r w:rsidRPr="00854E97">
              <w:rPr>
                <w:rStyle w:val="Hyperlink"/>
                <w:rFonts w:ascii="David" w:hAnsi="David" w:hint="cs"/>
              </w:rPr>
              <w:t>info@quantum-group.co.il</w:t>
            </w:r>
          </w:p>
        </w:tc>
        <w:tc>
          <w:tcPr>
            <w:tcW w:w="619" w:type="pct"/>
          </w:tcPr>
          <w:p w14:paraId="2B750178" w14:textId="321E5887" w:rsidR="00C35B61" w:rsidRPr="00854E97" w:rsidRDefault="00C35B61" w:rsidP="003775AC">
            <w:pPr>
              <w:spacing w:line="276" w:lineRule="auto"/>
              <w:ind w:left="0"/>
              <w:jc w:val="right"/>
              <w:rPr>
                <w:rFonts w:ascii="David" w:hAnsi="David"/>
                <w:color w:val="000000"/>
                <w:rtl/>
              </w:rPr>
            </w:pPr>
            <w:r w:rsidRPr="00854E97">
              <w:rPr>
                <w:rFonts w:ascii="David" w:hAnsi="David" w:hint="cs"/>
                <w:color w:val="000000"/>
              </w:rPr>
              <w:t>EL</w:t>
            </w:r>
            <w:r w:rsidR="0084101F">
              <w:rPr>
                <w:rFonts w:ascii="David" w:hAnsi="David"/>
                <w:color w:val="000000"/>
              </w:rPr>
              <w:t>,</w:t>
            </w:r>
            <w:r w:rsidRPr="00854E97">
              <w:rPr>
                <w:rFonts w:ascii="David" w:hAnsi="David" w:hint="cs"/>
                <w:color w:val="000000"/>
              </w:rPr>
              <w:t xml:space="preserve"> EL</w:t>
            </w:r>
          </w:p>
        </w:tc>
        <w:tc>
          <w:tcPr>
            <w:tcW w:w="393" w:type="pct"/>
            <w:hideMark/>
          </w:tcPr>
          <w:p w14:paraId="286FFCF3" w14:textId="204B7B86"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Radon Squad</w:t>
            </w:r>
          </w:p>
        </w:tc>
      </w:tr>
      <w:tr w:rsidR="00C35B61" w:rsidRPr="00854E97" w14:paraId="71610380" w14:textId="77777777" w:rsidTr="004962C8">
        <w:trPr>
          <w:trHeight w:val="1260"/>
        </w:trPr>
        <w:tc>
          <w:tcPr>
            <w:tcW w:w="204" w:type="pct"/>
          </w:tcPr>
          <w:p w14:paraId="10AACC31" w14:textId="3D95481E" w:rsidR="00C35B61" w:rsidRPr="00854E97" w:rsidRDefault="00BE49D4" w:rsidP="003775AC">
            <w:pPr>
              <w:spacing w:line="276" w:lineRule="auto"/>
              <w:ind w:left="0"/>
              <w:jc w:val="left"/>
              <w:rPr>
                <w:rFonts w:ascii="David" w:hAnsi="David"/>
                <w:color w:val="000000"/>
              </w:rPr>
            </w:pPr>
            <w:r>
              <w:rPr>
                <w:rFonts w:ascii="David" w:hAnsi="David" w:hint="cs"/>
                <w:color w:val="000000"/>
                <w:rtl/>
              </w:rPr>
              <w:t>6</w:t>
            </w:r>
          </w:p>
        </w:tc>
        <w:tc>
          <w:tcPr>
            <w:tcW w:w="380" w:type="pct"/>
          </w:tcPr>
          <w:p w14:paraId="3289F8B2" w14:textId="064E02B1" w:rsidR="00C35B61" w:rsidRPr="00854E97" w:rsidRDefault="00C35B61" w:rsidP="003775AC">
            <w:pPr>
              <w:spacing w:line="276" w:lineRule="auto"/>
              <w:ind w:left="0"/>
              <w:jc w:val="left"/>
              <w:rPr>
                <w:rFonts w:ascii="David" w:hAnsi="David"/>
                <w:color w:val="000000"/>
              </w:rPr>
            </w:pPr>
            <w:r>
              <w:rPr>
                <w:rFonts w:ascii="David" w:hAnsi="David" w:hint="cs"/>
                <w:color w:val="000000"/>
                <w:rtl/>
              </w:rPr>
              <w:t xml:space="preserve">דודו </w:t>
            </w:r>
            <w:proofErr w:type="spellStart"/>
            <w:r>
              <w:rPr>
                <w:rFonts w:ascii="David" w:hAnsi="David" w:hint="cs"/>
                <w:color w:val="000000"/>
                <w:rtl/>
              </w:rPr>
              <w:t>עקירב</w:t>
            </w:r>
            <w:proofErr w:type="spellEnd"/>
          </w:p>
        </w:tc>
        <w:tc>
          <w:tcPr>
            <w:tcW w:w="269" w:type="pct"/>
          </w:tcPr>
          <w:p w14:paraId="35D2A91C" w14:textId="543803DA" w:rsidR="00C35B61" w:rsidRPr="00854E97" w:rsidRDefault="00C35B61" w:rsidP="003775AC">
            <w:pPr>
              <w:spacing w:line="276" w:lineRule="auto"/>
              <w:ind w:left="0"/>
              <w:jc w:val="left"/>
              <w:rPr>
                <w:rFonts w:ascii="David" w:hAnsi="David"/>
                <w:color w:val="000000"/>
              </w:rPr>
            </w:pPr>
            <w:r>
              <w:rPr>
                <w:rFonts w:ascii="David" w:hAnsi="David" w:hint="cs"/>
                <w:color w:val="000000"/>
                <w:rtl/>
              </w:rPr>
              <w:t>1244</w:t>
            </w:r>
          </w:p>
        </w:tc>
        <w:tc>
          <w:tcPr>
            <w:tcW w:w="508" w:type="pct"/>
          </w:tcPr>
          <w:p w14:paraId="080F7F6B" w14:textId="1D9865C8" w:rsidR="00C35B61" w:rsidRPr="00854E97" w:rsidRDefault="00C35B61" w:rsidP="003775AC">
            <w:pPr>
              <w:spacing w:line="276" w:lineRule="auto"/>
              <w:ind w:left="0"/>
              <w:jc w:val="left"/>
              <w:rPr>
                <w:rFonts w:ascii="David" w:hAnsi="David"/>
                <w:color w:val="000000"/>
              </w:rPr>
            </w:pPr>
            <w:r>
              <w:rPr>
                <w:rFonts w:ascii="David" w:hAnsi="David" w:hint="cs"/>
                <w:color w:val="000000"/>
                <w:rtl/>
              </w:rPr>
              <w:t>04.09.202</w:t>
            </w:r>
            <w:r w:rsidR="00AE19E6">
              <w:rPr>
                <w:rFonts w:ascii="David" w:hAnsi="David" w:hint="cs"/>
                <w:color w:val="000000"/>
                <w:rtl/>
              </w:rPr>
              <w:t>4</w:t>
            </w:r>
          </w:p>
        </w:tc>
        <w:tc>
          <w:tcPr>
            <w:tcW w:w="748" w:type="pct"/>
          </w:tcPr>
          <w:p w14:paraId="35DF785E" w14:textId="3559787C" w:rsidR="00C35B61" w:rsidRDefault="00C35B61" w:rsidP="003775AC">
            <w:pPr>
              <w:spacing w:line="276" w:lineRule="auto"/>
              <w:ind w:left="0"/>
              <w:jc w:val="left"/>
              <w:rPr>
                <w:rFonts w:ascii="David" w:hAnsi="David"/>
                <w:b/>
                <w:bCs/>
                <w:color w:val="000000"/>
                <w:rtl/>
              </w:rPr>
            </w:pPr>
            <w:proofErr w:type="spellStart"/>
            <w:r>
              <w:rPr>
                <w:rtl/>
              </w:rPr>
              <w:t>ד.ג.ש</w:t>
            </w:r>
            <w:proofErr w:type="spellEnd"/>
            <w:r>
              <w:rPr>
                <w:rtl/>
              </w:rPr>
              <w:t xml:space="preserve"> מדידות בע"מ</w:t>
            </w:r>
            <w:r w:rsidR="003775AC">
              <w:rPr>
                <w:rFonts w:ascii="David" w:hAnsi="David" w:hint="cs"/>
                <w:b/>
                <w:bCs/>
                <w:color w:val="000000"/>
                <w:rtl/>
              </w:rPr>
              <w:t>,</w:t>
            </w:r>
          </w:p>
          <w:p w14:paraId="1BD30938" w14:textId="3930B175" w:rsidR="00C35B61" w:rsidRPr="00854E97" w:rsidRDefault="00C35B61" w:rsidP="003775AC">
            <w:pPr>
              <w:spacing w:line="276" w:lineRule="auto"/>
              <w:ind w:left="0"/>
              <w:jc w:val="left"/>
              <w:rPr>
                <w:rFonts w:ascii="David" w:hAnsi="David"/>
                <w:color w:val="000000"/>
              </w:rPr>
            </w:pPr>
            <w:r>
              <w:rPr>
                <w:rtl/>
              </w:rPr>
              <w:t xml:space="preserve">רח' </w:t>
            </w:r>
            <w:proofErr w:type="spellStart"/>
            <w:r>
              <w:rPr>
                <w:rtl/>
              </w:rPr>
              <w:t>התע"ש</w:t>
            </w:r>
            <w:proofErr w:type="spellEnd"/>
            <w:r>
              <w:rPr>
                <w:rtl/>
              </w:rPr>
              <w:t xml:space="preserve"> 25, כפר-סבא</w:t>
            </w:r>
          </w:p>
        </w:tc>
        <w:tc>
          <w:tcPr>
            <w:tcW w:w="813" w:type="pct"/>
          </w:tcPr>
          <w:p w14:paraId="62C75A63" w14:textId="7F426BD0" w:rsidR="00C35B61" w:rsidRPr="00854E97" w:rsidRDefault="00C35B61" w:rsidP="003775AC">
            <w:pPr>
              <w:spacing w:line="276" w:lineRule="auto"/>
              <w:ind w:left="0"/>
              <w:jc w:val="left"/>
              <w:rPr>
                <w:rFonts w:ascii="David" w:hAnsi="David"/>
                <w:color w:val="000000"/>
              </w:rPr>
            </w:pPr>
            <w:r>
              <w:rPr>
                <w:rFonts w:ascii="David" w:hAnsi="David"/>
                <w:color w:val="000000"/>
              </w:rPr>
              <w:t>09-</w:t>
            </w:r>
            <w:r w:rsidRPr="003211D7">
              <w:rPr>
                <w:rFonts w:ascii="David" w:hAnsi="David"/>
                <w:color w:val="000000"/>
              </w:rPr>
              <w:t>7666693</w:t>
            </w:r>
          </w:p>
        </w:tc>
        <w:tc>
          <w:tcPr>
            <w:tcW w:w="1065" w:type="pct"/>
          </w:tcPr>
          <w:p w14:paraId="58828AD4" w14:textId="4ED17493" w:rsidR="00C35B61" w:rsidRPr="00854E97" w:rsidRDefault="00C35B61" w:rsidP="004E0F5F">
            <w:pPr>
              <w:bidi w:val="0"/>
              <w:spacing w:line="276" w:lineRule="auto"/>
              <w:ind w:left="0"/>
              <w:jc w:val="left"/>
              <w:rPr>
                <w:rStyle w:val="Hyperlink"/>
                <w:rFonts w:ascii="David" w:hAnsi="David"/>
              </w:rPr>
            </w:pPr>
            <w:r w:rsidRPr="003211D7">
              <w:rPr>
                <w:rStyle w:val="Hyperlink"/>
                <w:rFonts w:ascii="David" w:hAnsi="David"/>
              </w:rPr>
              <w:t>dudu@dgsm.co.il</w:t>
            </w:r>
          </w:p>
        </w:tc>
        <w:tc>
          <w:tcPr>
            <w:tcW w:w="619" w:type="pct"/>
          </w:tcPr>
          <w:p w14:paraId="448D2BE8" w14:textId="54720910" w:rsidR="00C35B61" w:rsidRPr="00854E97" w:rsidRDefault="00C35B61" w:rsidP="003775AC">
            <w:pPr>
              <w:spacing w:line="276" w:lineRule="auto"/>
              <w:ind w:left="0"/>
              <w:jc w:val="right"/>
              <w:rPr>
                <w:rFonts w:ascii="David" w:hAnsi="David"/>
                <w:color w:val="000000"/>
              </w:rPr>
            </w:pPr>
          </w:p>
        </w:tc>
        <w:tc>
          <w:tcPr>
            <w:tcW w:w="393" w:type="pct"/>
            <w:hideMark/>
          </w:tcPr>
          <w:p w14:paraId="4BB19C11" w14:textId="35D2869A" w:rsidR="00C35B61" w:rsidRPr="00854E97" w:rsidRDefault="00C35B61" w:rsidP="003775AC">
            <w:pPr>
              <w:spacing w:line="276" w:lineRule="auto"/>
              <w:ind w:left="0"/>
              <w:jc w:val="left"/>
              <w:rPr>
                <w:rFonts w:ascii="David" w:hAnsi="David"/>
                <w:color w:val="000000"/>
              </w:rPr>
            </w:pPr>
          </w:p>
        </w:tc>
      </w:tr>
      <w:tr w:rsidR="00C35B61" w:rsidRPr="00854E97" w14:paraId="7DA5BEA9" w14:textId="77777777" w:rsidTr="004962C8">
        <w:trPr>
          <w:trHeight w:val="945"/>
        </w:trPr>
        <w:tc>
          <w:tcPr>
            <w:tcW w:w="204" w:type="pct"/>
          </w:tcPr>
          <w:p w14:paraId="01351E8F" w14:textId="4C597F07" w:rsidR="00C35B61" w:rsidRPr="00854E97" w:rsidRDefault="00BE49D4" w:rsidP="003775AC">
            <w:pPr>
              <w:spacing w:line="276" w:lineRule="auto"/>
              <w:ind w:left="0"/>
              <w:jc w:val="left"/>
              <w:rPr>
                <w:rFonts w:ascii="David" w:hAnsi="David"/>
                <w:color w:val="000000"/>
                <w:rtl/>
              </w:rPr>
            </w:pPr>
            <w:r>
              <w:rPr>
                <w:rFonts w:ascii="David" w:hAnsi="David" w:hint="cs"/>
                <w:color w:val="000000"/>
                <w:rtl/>
              </w:rPr>
              <w:t>7</w:t>
            </w:r>
          </w:p>
        </w:tc>
        <w:tc>
          <w:tcPr>
            <w:tcW w:w="380" w:type="pct"/>
          </w:tcPr>
          <w:p w14:paraId="6DE1F60A" w14:textId="5A517022"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 xml:space="preserve">דניאל </w:t>
            </w:r>
            <w:proofErr w:type="spellStart"/>
            <w:r w:rsidRPr="00854E97">
              <w:rPr>
                <w:rFonts w:ascii="David" w:hAnsi="David" w:hint="cs"/>
                <w:color w:val="000000"/>
                <w:rtl/>
              </w:rPr>
              <w:t>פדוביץ</w:t>
            </w:r>
            <w:proofErr w:type="spellEnd"/>
          </w:p>
        </w:tc>
        <w:tc>
          <w:tcPr>
            <w:tcW w:w="269" w:type="pct"/>
          </w:tcPr>
          <w:p w14:paraId="10A8D047" w14:textId="3595F2EB"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1248</w:t>
            </w:r>
          </w:p>
        </w:tc>
        <w:tc>
          <w:tcPr>
            <w:tcW w:w="508" w:type="pct"/>
          </w:tcPr>
          <w:p w14:paraId="374AEF5D" w14:textId="09AC9D44"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13.0</w:t>
            </w:r>
            <w:r w:rsidR="00E94698">
              <w:rPr>
                <w:rFonts w:ascii="David" w:hAnsi="David" w:hint="cs"/>
                <w:color w:val="000000"/>
                <w:rtl/>
              </w:rPr>
              <w:t>6</w:t>
            </w:r>
            <w:r w:rsidRPr="00854E97">
              <w:rPr>
                <w:rFonts w:ascii="David" w:hAnsi="David" w:hint="cs"/>
                <w:color w:val="000000"/>
                <w:rtl/>
              </w:rPr>
              <w:t>.202</w:t>
            </w:r>
            <w:r w:rsidR="00117408">
              <w:rPr>
                <w:rFonts w:ascii="David" w:hAnsi="David" w:hint="cs"/>
                <w:color w:val="000000"/>
                <w:rtl/>
              </w:rPr>
              <w:t>4</w:t>
            </w:r>
          </w:p>
        </w:tc>
        <w:tc>
          <w:tcPr>
            <w:tcW w:w="748" w:type="pct"/>
          </w:tcPr>
          <w:p w14:paraId="50CD85C5" w14:textId="6AC83E9B" w:rsidR="00C35B61" w:rsidRPr="003211D7" w:rsidRDefault="00C35B61" w:rsidP="003775AC">
            <w:pPr>
              <w:spacing w:line="276" w:lineRule="auto"/>
              <w:ind w:left="0"/>
              <w:jc w:val="left"/>
              <w:rPr>
                <w:rFonts w:ascii="David" w:hAnsi="David"/>
                <w:b/>
                <w:bCs/>
                <w:color w:val="000000"/>
                <w:rtl/>
              </w:rPr>
            </w:pPr>
            <w:r w:rsidRPr="00854E97">
              <w:rPr>
                <w:rFonts w:ascii="David" w:hAnsi="David" w:hint="cs"/>
                <w:color w:val="000000"/>
                <w:rtl/>
              </w:rPr>
              <w:t>אנפה המכון הישראלי לאיכות הסביבה</w:t>
            </w:r>
            <w:r w:rsidR="003775AC">
              <w:rPr>
                <w:rFonts w:ascii="David" w:hAnsi="David" w:hint="cs"/>
                <w:color w:val="000000"/>
                <w:rtl/>
              </w:rPr>
              <w:t>,</w:t>
            </w:r>
            <w:r w:rsidRPr="00854E97">
              <w:rPr>
                <w:rFonts w:ascii="David" w:hAnsi="David" w:hint="cs"/>
                <w:color w:val="000000"/>
                <w:rtl/>
              </w:rPr>
              <w:t xml:space="preserve"> רח' אשר ברש 3</w:t>
            </w:r>
            <w:r w:rsidR="003775AC">
              <w:rPr>
                <w:rFonts w:ascii="David" w:hAnsi="David" w:hint="cs"/>
                <w:color w:val="000000"/>
                <w:rtl/>
              </w:rPr>
              <w:t>,</w:t>
            </w:r>
            <w:r w:rsidRPr="00854E97">
              <w:rPr>
                <w:rFonts w:ascii="David" w:hAnsi="David" w:hint="cs"/>
                <w:color w:val="000000"/>
                <w:rtl/>
              </w:rPr>
              <w:t xml:space="preserve"> תל אביב</w:t>
            </w:r>
          </w:p>
        </w:tc>
        <w:tc>
          <w:tcPr>
            <w:tcW w:w="813" w:type="pct"/>
          </w:tcPr>
          <w:p w14:paraId="7791BF3D" w14:textId="7F54C82F"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052-3952253</w:t>
            </w:r>
          </w:p>
        </w:tc>
        <w:tc>
          <w:tcPr>
            <w:tcW w:w="1065" w:type="pct"/>
          </w:tcPr>
          <w:p w14:paraId="2D627DD9" w14:textId="361A8705" w:rsidR="00C35B61" w:rsidRPr="00854E97" w:rsidRDefault="00C35B61" w:rsidP="004E0F5F">
            <w:pPr>
              <w:bidi w:val="0"/>
              <w:spacing w:line="276" w:lineRule="auto"/>
              <w:ind w:left="0"/>
              <w:jc w:val="left"/>
              <w:rPr>
                <w:rStyle w:val="Hyperlink"/>
                <w:rFonts w:ascii="David" w:hAnsi="David"/>
              </w:rPr>
            </w:pPr>
            <w:r w:rsidRPr="00854E97">
              <w:rPr>
                <w:rStyle w:val="Hyperlink"/>
                <w:rFonts w:ascii="David" w:hAnsi="David" w:hint="cs"/>
              </w:rPr>
              <w:t>anafa.service@gmail.com</w:t>
            </w:r>
          </w:p>
        </w:tc>
        <w:tc>
          <w:tcPr>
            <w:tcW w:w="619" w:type="pct"/>
          </w:tcPr>
          <w:p w14:paraId="3682BCE2" w14:textId="32BA8E2E" w:rsidR="00C35B61" w:rsidRPr="00854E97" w:rsidRDefault="00C35B61" w:rsidP="003775AC">
            <w:pPr>
              <w:spacing w:line="276" w:lineRule="auto"/>
              <w:ind w:left="0"/>
              <w:jc w:val="right"/>
              <w:rPr>
                <w:rFonts w:ascii="David" w:hAnsi="David"/>
                <w:color w:val="000000"/>
              </w:rPr>
            </w:pPr>
            <w:r w:rsidRPr="00854E97">
              <w:rPr>
                <w:rFonts w:ascii="David" w:hAnsi="David" w:hint="cs"/>
                <w:color w:val="000000"/>
              </w:rPr>
              <w:t>EL</w:t>
            </w:r>
          </w:p>
        </w:tc>
        <w:tc>
          <w:tcPr>
            <w:tcW w:w="393" w:type="pct"/>
          </w:tcPr>
          <w:p w14:paraId="5094F5C7" w14:textId="39ED3980"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Sun Nuclear</w:t>
            </w:r>
          </w:p>
        </w:tc>
      </w:tr>
      <w:tr w:rsidR="004962C8" w:rsidRPr="00854E97" w14:paraId="6D566CE9" w14:textId="77777777" w:rsidTr="004962C8">
        <w:trPr>
          <w:trHeight w:val="945"/>
        </w:trPr>
        <w:tc>
          <w:tcPr>
            <w:tcW w:w="204" w:type="pct"/>
          </w:tcPr>
          <w:p w14:paraId="4159583E" w14:textId="279D2666" w:rsidR="004962C8" w:rsidRDefault="004962C8" w:rsidP="003775AC">
            <w:pPr>
              <w:spacing w:line="276" w:lineRule="auto"/>
              <w:ind w:left="0"/>
              <w:jc w:val="left"/>
              <w:rPr>
                <w:rFonts w:ascii="David" w:hAnsi="David"/>
                <w:color w:val="000000"/>
                <w:rtl/>
              </w:rPr>
            </w:pPr>
            <w:r>
              <w:rPr>
                <w:rFonts w:ascii="David" w:hAnsi="David" w:hint="cs"/>
                <w:color w:val="000000"/>
                <w:rtl/>
              </w:rPr>
              <w:t>8</w:t>
            </w:r>
          </w:p>
        </w:tc>
        <w:tc>
          <w:tcPr>
            <w:tcW w:w="380" w:type="pct"/>
          </w:tcPr>
          <w:p w14:paraId="1B9B079C" w14:textId="79B64CFE" w:rsidR="004962C8" w:rsidRPr="00854E97" w:rsidRDefault="004962C8" w:rsidP="003775AC">
            <w:pPr>
              <w:spacing w:line="276" w:lineRule="auto"/>
              <w:ind w:left="0"/>
              <w:jc w:val="left"/>
              <w:rPr>
                <w:rFonts w:ascii="David" w:hAnsi="David"/>
                <w:color w:val="000000"/>
                <w:rtl/>
              </w:rPr>
            </w:pPr>
            <w:proofErr w:type="spellStart"/>
            <w:r>
              <w:rPr>
                <w:rFonts w:ascii="David" w:hAnsi="David" w:hint="cs"/>
                <w:color w:val="000000"/>
                <w:rtl/>
              </w:rPr>
              <w:t>ניזאר</w:t>
            </w:r>
            <w:proofErr w:type="spellEnd"/>
            <w:r>
              <w:rPr>
                <w:rFonts w:ascii="David" w:hAnsi="David" w:hint="cs"/>
                <w:color w:val="000000"/>
                <w:rtl/>
              </w:rPr>
              <w:t xml:space="preserve"> עמירה</w:t>
            </w:r>
          </w:p>
        </w:tc>
        <w:tc>
          <w:tcPr>
            <w:tcW w:w="269" w:type="pct"/>
          </w:tcPr>
          <w:p w14:paraId="257FB148" w14:textId="2DAFB378" w:rsidR="004962C8" w:rsidRPr="00854E97" w:rsidRDefault="004962C8" w:rsidP="003775AC">
            <w:pPr>
              <w:spacing w:line="276" w:lineRule="auto"/>
              <w:ind w:left="0"/>
              <w:jc w:val="left"/>
              <w:rPr>
                <w:rFonts w:ascii="David" w:hAnsi="David"/>
                <w:color w:val="000000"/>
                <w:rtl/>
              </w:rPr>
            </w:pPr>
            <w:r>
              <w:rPr>
                <w:rFonts w:ascii="David" w:hAnsi="David" w:hint="cs"/>
                <w:color w:val="000000"/>
                <w:rtl/>
              </w:rPr>
              <w:t>1258</w:t>
            </w:r>
          </w:p>
        </w:tc>
        <w:tc>
          <w:tcPr>
            <w:tcW w:w="508" w:type="pct"/>
          </w:tcPr>
          <w:p w14:paraId="2EC0E72E" w14:textId="39AAB1FD" w:rsidR="004962C8" w:rsidRPr="00854E97" w:rsidRDefault="004962C8" w:rsidP="003775AC">
            <w:pPr>
              <w:spacing w:line="276" w:lineRule="auto"/>
              <w:ind w:left="0"/>
              <w:jc w:val="left"/>
              <w:rPr>
                <w:rFonts w:ascii="David" w:hAnsi="David"/>
                <w:color w:val="000000"/>
                <w:rtl/>
              </w:rPr>
            </w:pPr>
            <w:r>
              <w:rPr>
                <w:rFonts w:ascii="David" w:hAnsi="David" w:hint="cs"/>
                <w:color w:val="000000"/>
                <w:rtl/>
              </w:rPr>
              <w:t>19.02.2025</w:t>
            </w:r>
          </w:p>
        </w:tc>
        <w:tc>
          <w:tcPr>
            <w:tcW w:w="748" w:type="pct"/>
          </w:tcPr>
          <w:p w14:paraId="3971A940" w14:textId="6800352A" w:rsidR="004962C8" w:rsidRPr="00854E97" w:rsidRDefault="004962C8" w:rsidP="003775AC">
            <w:pPr>
              <w:spacing w:line="276" w:lineRule="auto"/>
              <w:ind w:left="0"/>
              <w:jc w:val="left"/>
              <w:rPr>
                <w:rFonts w:ascii="David" w:hAnsi="David"/>
                <w:color w:val="000000"/>
                <w:rtl/>
              </w:rPr>
            </w:pPr>
            <w:r w:rsidRPr="004962C8">
              <w:rPr>
                <w:rFonts w:ascii="David" w:hAnsi="David" w:hint="cs"/>
                <w:color w:val="000000"/>
                <w:rtl/>
              </w:rPr>
              <w:t>ק. ליין הנדסה ופיתוח בע"מ</w:t>
            </w:r>
            <w:r w:rsidR="003775AC">
              <w:rPr>
                <w:rFonts w:ascii="David" w:hAnsi="David" w:hint="cs"/>
                <w:color w:val="000000"/>
                <w:rtl/>
              </w:rPr>
              <w:t xml:space="preserve">, </w:t>
            </w:r>
            <w:r w:rsidRPr="004962C8">
              <w:rPr>
                <w:rFonts w:ascii="David" w:hAnsi="David" w:hint="cs"/>
                <w:color w:val="000000"/>
                <w:rtl/>
              </w:rPr>
              <w:t xml:space="preserve">צור בהר ירושלים </w:t>
            </w:r>
            <w:r w:rsidR="000425C2">
              <w:rPr>
                <w:rFonts w:ascii="David" w:hAnsi="David" w:hint="cs"/>
                <w:color w:val="000000"/>
                <w:rtl/>
              </w:rPr>
              <w:t>ת</w:t>
            </w:r>
            <w:r w:rsidR="000425C2">
              <w:rPr>
                <w:rFonts w:ascii="David" w:hAnsi="David"/>
                <w:color w:val="000000"/>
                <w:rtl/>
              </w:rPr>
              <w:t>"</w:t>
            </w:r>
            <w:r w:rsidR="000425C2">
              <w:rPr>
                <w:rFonts w:ascii="David" w:hAnsi="David" w:hint="cs"/>
                <w:color w:val="000000"/>
                <w:rtl/>
              </w:rPr>
              <w:t>ד</w:t>
            </w:r>
            <w:r>
              <w:rPr>
                <w:rFonts w:ascii="Times New Roman" w:hAnsi="Times New Roman" w:hint="cs"/>
                <w:b/>
                <w:bCs/>
                <w:rtl/>
              </w:rPr>
              <w:t xml:space="preserve"> </w:t>
            </w:r>
            <w:r w:rsidRPr="004962C8">
              <w:rPr>
                <w:rFonts w:ascii="David" w:hAnsi="David" w:hint="cs"/>
                <w:color w:val="000000"/>
                <w:rtl/>
              </w:rPr>
              <w:t>72978</w:t>
            </w:r>
          </w:p>
        </w:tc>
        <w:tc>
          <w:tcPr>
            <w:tcW w:w="813" w:type="pct"/>
          </w:tcPr>
          <w:p w14:paraId="5876D869" w14:textId="6D733D8D" w:rsidR="004962C8" w:rsidRPr="00854E97" w:rsidRDefault="004962C8" w:rsidP="003775AC">
            <w:pPr>
              <w:spacing w:line="276" w:lineRule="auto"/>
              <w:ind w:left="0"/>
              <w:jc w:val="left"/>
              <w:rPr>
                <w:rFonts w:ascii="David" w:hAnsi="David"/>
                <w:color w:val="000000"/>
                <w:rtl/>
              </w:rPr>
            </w:pPr>
            <w:r>
              <w:rPr>
                <w:rFonts w:ascii="David" w:hAnsi="David" w:hint="cs"/>
                <w:color w:val="000000"/>
                <w:rtl/>
              </w:rPr>
              <w:t>052-4704424</w:t>
            </w:r>
          </w:p>
        </w:tc>
        <w:tc>
          <w:tcPr>
            <w:tcW w:w="1065" w:type="pct"/>
          </w:tcPr>
          <w:p w14:paraId="62591E04" w14:textId="447E8BB9" w:rsidR="004962C8" w:rsidRPr="00854E97" w:rsidRDefault="004962C8" w:rsidP="004E0F5F">
            <w:pPr>
              <w:bidi w:val="0"/>
              <w:spacing w:line="276" w:lineRule="auto"/>
              <w:ind w:left="0"/>
              <w:jc w:val="left"/>
              <w:rPr>
                <w:rStyle w:val="Hyperlink"/>
                <w:rFonts w:ascii="David" w:hAnsi="David"/>
              </w:rPr>
            </w:pPr>
            <w:r w:rsidRPr="004962C8">
              <w:rPr>
                <w:rStyle w:val="Hyperlink"/>
                <w:rFonts w:ascii="David" w:hAnsi="David"/>
              </w:rPr>
              <w:t>bahaa.sur@gmail.com</w:t>
            </w:r>
          </w:p>
        </w:tc>
        <w:tc>
          <w:tcPr>
            <w:tcW w:w="619" w:type="pct"/>
          </w:tcPr>
          <w:p w14:paraId="0FE1728C" w14:textId="58729290" w:rsidR="004962C8" w:rsidRPr="00854E97" w:rsidRDefault="004962C8" w:rsidP="003775AC">
            <w:pPr>
              <w:spacing w:line="276" w:lineRule="auto"/>
              <w:ind w:left="0"/>
              <w:jc w:val="right"/>
              <w:rPr>
                <w:rFonts w:ascii="David" w:hAnsi="David"/>
                <w:color w:val="000000"/>
              </w:rPr>
            </w:pPr>
            <w:r>
              <w:rPr>
                <w:rFonts w:ascii="David" w:hAnsi="David" w:hint="cs"/>
                <w:color w:val="000000"/>
              </w:rPr>
              <w:t>AC</w:t>
            </w:r>
          </w:p>
        </w:tc>
        <w:tc>
          <w:tcPr>
            <w:tcW w:w="393" w:type="pct"/>
          </w:tcPr>
          <w:p w14:paraId="56F41856" w14:textId="77777777" w:rsidR="004962C8" w:rsidRPr="00854E97" w:rsidRDefault="004962C8" w:rsidP="003775AC">
            <w:pPr>
              <w:spacing w:line="276" w:lineRule="auto"/>
              <w:ind w:left="0"/>
              <w:jc w:val="left"/>
              <w:rPr>
                <w:rFonts w:ascii="David" w:hAnsi="David"/>
                <w:color w:val="000000"/>
              </w:rPr>
            </w:pPr>
          </w:p>
        </w:tc>
      </w:tr>
      <w:tr w:rsidR="00C35B61" w:rsidRPr="00854E97" w14:paraId="7DA2E589" w14:textId="77777777" w:rsidTr="004962C8">
        <w:trPr>
          <w:trHeight w:val="945"/>
        </w:trPr>
        <w:tc>
          <w:tcPr>
            <w:tcW w:w="204" w:type="pct"/>
          </w:tcPr>
          <w:p w14:paraId="073BF0B6" w14:textId="6D954A8B" w:rsidR="00C35B61" w:rsidRPr="00854E97" w:rsidRDefault="004962C8" w:rsidP="003775AC">
            <w:pPr>
              <w:spacing w:line="276" w:lineRule="auto"/>
              <w:ind w:left="0"/>
              <w:jc w:val="left"/>
              <w:rPr>
                <w:rFonts w:ascii="David" w:hAnsi="David"/>
                <w:color w:val="000000"/>
                <w:rtl/>
              </w:rPr>
            </w:pPr>
            <w:r>
              <w:rPr>
                <w:rFonts w:ascii="David" w:hAnsi="David" w:hint="cs"/>
                <w:color w:val="000000"/>
                <w:rtl/>
              </w:rPr>
              <w:t>9</w:t>
            </w:r>
          </w:p>
        </w:tc>
        <w:tc>
          <w:tcPr>
            <w:tcW w:w="380" w:type="pct"/>
          </w:tcPr>
          <w:p w14:paraId="2075E837" w14:textId="13292C76"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אלי יששכר</w:t>
            </w:r>
          </w:p>
        </w:tc>
        <w:tc>
          <w:tcPr>
            <w:tcW w:w="269" w:type="pct"/>
          </w:tcPr>
          <w:p w14:paraId="16DDF12E" w14:textId="3CC70468"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1259</w:t>
            </w:r>
          </w:p>
        </w:tc>
        <w:tc>
          <w:tcPr>
            <w:tcW w:w="508" w:type="pct"/>
          </w:tcPr>
          <w:p w14:paraId="48215696" w14:textId="2B9A8D7D"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12.06.20</w:t>
            </w:r>
            <w:r w:rsidR="00117408">
              <w:rPr>
                <w:rFonts w:ascii="David" w:hAnsi="David" w:hint="cs"/>
                <w:color w:val="000000"/>
                <w:rtl/>
              </w:rPr>
              <w:t>24</w:t>
            </w:r>
          </w:p>
        </w:tc>
        <w:tc>
          <w:tcPr>
            <w:tcW w:w="748" w:type="pct"/>
          </w:tcPr>
          <w:p w14:paraId="0460A2FD" w14:textId="6B048317"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מורן בדיקות גז ראדון במבנים</w:t>
            </w:r>
            <w:r w:rsidR="003775AC">
              <w:rPr>
                <w:rFonts w:ascii="David" w:hAnsi="David" w:hint="cs"/>
                <w:color w:val="000000"/>
                <w:rtl/>
              </w:rPr>
              <w:t>,</w:t>
            </w:r>
            <w:r w:rsidRPr="00854E97">
              <w:rPr>
                <w:rFonts w:ascii="David" w:hAnsi="David" w:hint="cs"/>
                <w:color w:val="000000"/>
                <w:rtl/>
              </w:rPr>
              <w:t xml:space="preserve"> רח' הצוק מס' 8, מעלה אדומים</w:t>
            </w:r>
          </w:p>
        </w:tc>
        <w:tc>
          <w:tcPr>
            <w:tcW w:w="813" w:type="pct"/>
          </w:tcPr>
          <w:p w14:paraId="0F240211" w14:textId="2253F5B4"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 xml:space="preserve">052-4704412 </w:t>
            </w:r>
          </w:p>
        </w:tc>
        <w:tc>
          <w:tcPr>
            <w:tcW w:w="1065" w:type="pct"/>
          </w:tcPr>
          <w:p w14:paraId="03078FEC" w14:textId="1B3E9D88" w:rsidR="00C35B61" w:rsidRPr="00854E97" w:rsidRDefault="00C35B61" w:rsidP="004E0F5F">
            <w:pPr>
              <w:bidi w:val="0"/>
              <w:spacing w:line="276" w:lineRule="auto"/>
              <w:ind w:left="0"/>
              <w:jc w:val="left"/>
              <w:rPr>
                <w:rStyle w:val="Hyperlink"/>
                <w:rFonts w:ascii="David" w:hAnsi="David"/>
                <w:rtl/>
              </w:rPr>
            </w:pPr>
            <w:r w:rsidRPr="00854E97">
              <w:rPr>
                <w:rStyle w:val="Hyperlink"/>
                <w:rFonts w:ascii="David" w:hAnsi="David" w:hint="cs"/>
              </w:rPr>
              <w:t xml:space="preserve">moranradon@hotmail.com </w:t>
            </w:r>
          </w:p>
        </w:tc>
        <w:tc>
          <w:tcPr>
            <w:tcW w:w="619" w:type="pct"/>
          </w:tcPr>
          <w:p w14:paraId="4C8841DA" w14:textId="23DDAF01" w:rsidR="00C35B61" w:rsidRPr="00854E97" w:rsidRDefault="00C35B61" w:rsidP="003775AC">
            <w:pPr>
              <w:spacing w:line="276" w:lineRule="auto"/>
              <w:ind w:left="0"/>
              <w:jc w:val="right"/>
              <w:rPr>
                <w:rFonts w:ascii="David" w:hAnsi="David"/>
                <w:color w:val="000000"/>
                <w:rtl/>
              </w:rPr>
            </w:pPr>
            <w:r w:rsidRPr="00854E97">
              <w:rPr>
                <w:rFonts w:ascii="David" w:hAnsi="David" w:hint="cs"/>
                <w:color w:val="000000"/>
              </w:rPr>
              <w:t>AC, AT</w:t>
            </w:r>
          </w:p>
        </w:tc>
        <w:tc>
          <w:tcPr>
            <w:tcW w:w="393" w:type="pct"/>
            <w:hideMark/>
          </w:tcPr>
          <w:p w14:paraId="1CA6F9B8" w14:textId="3CFB9282"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 </w:t>
            </w:r>
          </w:p>
        </w:tc>
      </w:tr>
      <w:tr w:rsidR="00C35B61" w:rsidRPr="00854E97" w14:paraId="52D0DE8F" w14:textId="77777777" w:rsidTr="004962C8">
        <w:trPr>
          <w:trHeight w:val="945"/>
        </w:trPr>
        <w:tc>
          <w:tcPr>
            <w:tcW w:w="204" w:type="pct"/>
          </w:tcPr>
          <w:p w14:paraId="640FB2B6" w14:textId="7271D963" w:rsidR="00C35B61" w:rsidRPr="00854E97" w:rsidRDefault="004962C8" w:rsidP="003775AC">
            <w:pPr>
              <w:spacing w:line="276" w:lineRule="auto"/>
              <w:ind w:left="0"/>
              <w:jc w:val="left"/>
              <w:rPr>
                <w:rFonts w:ascii="David" w:hAnsi="David"/>
                <w:color w:val="000000"/>
                <w:rtl/>
              </w:rPr>
            </w:pPr>
            <w:r>
              <w:rPr>
                <w:rFonts w:ascii="David" w:hAnsi="David" w:hint="cs"/>
                <w:color w:val="000000"/>
                <w:rtl/>
              </w:rPr>
              <w:t>10</w:t>
            </w:r>
          </w:p>
        </w:tc>
        <w:tc>
          <w:tcPr>
            <w:tcW w:w="380" w:type="pct"/>
          </w:tcPr>
          <w:p w14:paraId="2F1E8662" w14:textId="2CB88D1C"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שמואל לוינסון</w:t>
            </w:r>
          </w:p>
        </w:tc>
        <w:tc>
          <w:tcPr>
            <w:tcW w:w="269" w:type="pct"/>
          </w:tcPr>
          <w:p w14:paraId="76A9C2D9" w14:textId="04ECF976"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1261</w:t>
            </w:r>
          </w:p>
        </w:tc>
        <w:tc>
          <w:tcPr>
            <w:tcW w:w="508" w:type="pct"/>
          </w:tcPr>
          <w:p w14:paraId="1FBDE549" w14:textId="76C3E2AC"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01.01.202</w:t>
            </w:r>
            <w:r w:rsidR="004962C8">
              <w:rPr>
                <w:rFonts w:ascii="David" w:hAnsi="David" w:hint="cs"/>
                <w:color w:val="000000"/>
                <w:rtl/>
              </w:rPr>
              <w:t>5</w:t>
            </w:r>
          </w:p>
        </w:tc>
        <w:tc>
          <w:tcPr>
            <w:tcW w:w="748" w:type="pct"/>
          </w:tcPr>
          <w:p w14:paraId="6155EA9A" w14:textId="79C23F43" w:rsidR="00C35B61" w:rsidRPr="00854E97" w:rsidRDefault="00C35B61" w:rsidP="003775AC">
            <w:pPr>
              <w:spacing w:line="276" w:lineRule="auto"/>
              <w:ind w:left="0"/>
              <w:jc w:val="left"/>
              <w:rPr>
                <w:rFonts w:ascii="David" w:hAnsi="David"/>
                <w:color w:val="000000"/>
                <w:rtl/>
              </w:rPr>
            </w:pPr>
            <w:proofErr w:type="spellStart"/>
            <w:r w:rsidRPr="00854E97">
              <w:rPr>
                <w:rFonts w:ascii="David" w:hAnsi="David" w:hint="cs"/>
                <w:color w:val="000000"/>
                <w:rtl/>
              </w:rPr>
              <w:t>ראד-לאבס</w:t>
            </w:r>
            <w:proofErr w:type="spellEnd"/>
            <w:r w:rsidRPr="00854E97">
              <w:rPr>
                <w:rFonts w:ascii="David" w:hAnsi="David" w:hint="cs"/>
                <w:color w:val="000000"/>
                <w:rtl/>
              </w:rPr>
              <w:t xml:space="preserve"> המעבדות לכיול ובדיקת קרינה</w:t>
            </w:r>
            <w:r w:rsidR="003775AC">
              <w:rPr>
                <w:rFonts w:ascii="David" w:hAnsi="David" w:hint="cs"/>
                <w:color w:val="000000"/>
                <w:rtl/>
              </w:rPr>
              <w:t>,</w:t>
            </w:r>
            <w:r w:rsidRPr="00854E97">
              <w:rPr>
                <w:rFonts w:ascii="David" w:hAnsi="David" w:hint="cs"/>
                <w:color w:val="000000"/>
                <w:rtl/>
              </w:rPr>
              <w:t xml:space="preserve"> רח' רוטשילד 54 ב'</w:t>
            </w:r>
          </w:p>
          <w:p w14:paraId="38160B0F" w14:textId="2FAF1981" w:rsidR="00C35B61" w:rsidRPr="00854E97" w:rsidRDefault="000425C2" w:rsidP="003775AC">
            <w:pPr>
              <w:spacing w:line="276" w:lineRule="auto"/>
              <w:ind w:left="0"/>
              <w:jc w:val="left"/>
              <w:rPr>
                <w:rFonts w:ascii="David" w:hAnsi="David"/>
                <w:color w:val="000000"/>
                <w:rtl/>
              </w:rPr>
            </w:pPr>
            <w:r>
              <w:rPr>
                <w:rFonts w:ascii="David" w:hAnsi="David" w:hint="cs"/>
                <w:color w:val="000000"/>
                <w:rtl/>
              </w:rPr>
              <w:t>ת</w:t>
            </w:r>
            <w:r>
              <w:rPr>
                <w:rFonts w:ascii="David" w:hAnsi="David"/>
                <w:color w:val="000000"/>
                <w:rtl/>
              </w:rPr>
              <w:t>"</w:t>
            </w:r>
            <w:r>
              <w:rPr>
                <w:rFonts w:ascii="David" w:hAnsi="David" w:hint="cs"/>
                <w:color w:val="000000"/>
                <w:rtl/>
              </w:rPr>
              <w:t>ד</w:t>
            </w:r>
            <w:r w:rsidR="00C35B61" w:rsidRPr="00854E97">
              <w:rPr>
                <w:rFonts w:ascii="David" w:hAnsi="David" w:hint="cs"/>
                <w:color w:val="000000"/>
                <w:rtl/>
              </w:rPr>
              <w:t xml:space="preserve"> 14648</w:t>
            </w:r>
          </w:p>
          <w:p w14:paraId="22DBDE72" w14:textId="40B3149E"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קדימה 609200</w:t>
            </w:r>
          </w:p>
        </w:tc>
        <w:tc>
          <w:tcPr>
            <w:tcW w:w="813" w:type="pct"/>
          </w:tcPr>
          <w:p w14:paraId="511CFC55" w14:textId="77777777"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050-6244840</w:t>
            </w:r>
          </w:p>
          <w:p w14:paraId="28BDF95E" w14:textId="60092B1C"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Pr>
              <w:t>09-7938339</w:t>
            </w:r>
          </w:p>
        </w:tc>
        <w:tc>
          <w:tcPr>
            <w:tcW w:w="1065" w:type="pct"/>
          </w:tcPr>
          <w:p w14:paraId="4193DFD2" w14:textId="39B8FB19" w:rsidR="00C35B61" w:rsidRPr="00854E97" w:rsidRDefault="00000000" w:rsidP="004E0F5F">
            <w:pPr>
              <w:bidi w:val="0"/>
              <w:spacing w:line="276" w:lineRule="auto"/>
              <w:ind w:left="0"/>
              <w:jc w:val="left"/>
              <w:rPr>
                <w:rStyle w:val="Hyperlink"/>
                <w:rFonts w:ascii="David" w:hAnsi="David"/>
                <w:rtl/>
              </w:rPr>
            </w:pPr>
            <w:hyperlink r:id="rId14" w:history="1">
              <w:r w:rsidR="00C35B61" w:rsidRPr="00854E97">
                <w:rPr>
                  <w:rStyle w:val="Hyperlink"/>
                  <w:rFonts w:ascii="David" w:hAnsi="David" w:hint="cs"/>
                </w:rPr>
                <w:t>info@rad-labs.co.il</w:t>
              </w:r>
            </w:hyperlink>
          </w:p>
        </w:tc>
        <w:tc>
          <w:tcPr>
            <w:tcW w:w="619" w:type="pct"/>
          </w:tcPr>
          <w:p w14:paraId="68D21603" w14:textId="0E1FE83F" w:rsidR="00C35B61" w:rsidRPr="00854E97" w:rsidRDefault="00C35B61" w:rsidP="003775AC">
            <w:pPr>
              <w:spacing w:line="276" w:lineRule="auto"/>
              <w:ind w:left="0"/>
              <w:jc w:val="right"/>
              <w:rPr>
                <w:rFonts w:ascii="David" w:hAnsi="David"/>
                <w:color w:val="000000"/>
                <w:rtl/>
              </w:rPr>
            </w:pPr>
            <w:r w:rsidRPr="00854E97">
              <w:rPr>
                <w:rFonts w:ascii="David" w:hAnsi="David" w:hint="cs"/>
                <w:color w:val="000000"/>
              </w:rPr>
              <w:t>AC, EL, AT,</w:t>
            </w:r>
          </w:p>
        </w:tc>
        <w:tc>
          <w:tcPr>
            <w:tcW w:w="393" w:type="pct"/>
            <w:hideMark/>
          </w:tcPr>
          <w:p w14:paraId="6D4CA9F2" w14:textId="7B98FD83"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Sun Nuclear</w:t>
            </w:r>
          </w:p>
        </w:tc>
      </w:tr>
      <w:tr w:rsidR="00C35B61" w:rsidRPr="00854E97" w14:paraId="6103CBE2" w14:textId="77777777" w:rsidTr="004962C8">
        <w:trPr>
          <w:trHeight w:val="1260"/>
        </w:trPr>
        <w:tc>
          <w:tcPr>
            <w:tcW w:w="204" w:type="pct"/>
          </w:tcPr>
          <w:p w14:paraId="63BC5AEC" w14:textId="7BBB4F6D" w:rsidR="00C35B61" w:rsidRPr="00854E97" w:rsidRDefault="004962C8" w:rsidP="003775AC">
            <w:pPr>
              <w:spacing w:line="276" w:lineRule="auto"/>
              <w:ind w:left="0"/>
              <w:jc w:val="left"/>
              <w:rPr>
                <w:rFonts w:ascii="David" w:hAnsi="David"/>
                <w:color w:val="000000"/>
              </w:rPr>
            </w:pPr>
            <w:r>
              <w:rPr>
                <w:rFonts w:ascii="David" w:hAnsi="David" w:hint="cs"/>
                <w:color w:val="000000"/>
                <w:rtl/>
              </w:rPr>
              <w:lastRenderedPageBreak/>
              <w:t>11</w:t>
            </w:r>
          </w:p>
        </w:tc>
        <w:tc>
          <w:tcPr>
            <w:tcW w:w="380" w:type="pct"/>
          </w:tcPr>
          <w:p w14:paraId="0A8810AD" w14:textId="29A0DB17"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דימיטרי סטרליאן</w:t>
            </w:r>
          </w:p>
        </w:tc>
        <w:tc>
          <w:tcPr>
            <w:tcW w:w="269" w:type="pct"/>
          </w:tcPr>
          <w:p w14:paraId="7B31BE7E" w14:textId="2C71B651"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1266</w:t>
            </w:r>
          </w:p>
        </w:tc>
        <w:tc>
          <w:tcPr>
            <w:tcW w:w="508" w:type="pct"/>
          </w:tcPr>
          <w:p w14:paraId="6E0B2D78" w14:textId="6921D538"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28.08.202</w:t>
            </w:r>
            <w:r w:rsidR="00AE19E6">
              <w:rPr>
                <w:rFonts w:ascii="David" w:hAnsi="David" w:hint="cs"/>
                <w:color w:val="000000"/>
                <w:rtl/>
              </w:rPr>
              <w:t>4</w:t>
            </w:r>
          </w:p>
        </w:tc>
        <w:tc>
          <w:tcPr>
            <w:tcW w:w="748" w:type="pct"/>
          </w:tcPr>
          <w:p w14:paraId="34B38CF1" w14:textId="5F0BB5CC"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סיסטם מעבדות מתקדמות</w:t>
            </w:r>
            <w:r w:rsidR="003775AC">
              <w:rPr>
                <w:rFonts w:ascii="David" w:hAnsi="David" w:hint="cs"/>
                <w:color w:val="000000"/>
                <w:rtl/>
              </w:rPr>
              <w:t>,</w:t>
            </w:r>
            <w:r w:rsidRPr="00854E97">
              <w:rPr>
                <w:rFonts w:ascii="David" w:hAnsi="David" w:hint="cs"/>
                <w:color w:val="000000"/>
                <w:rtl/>
              </w:rPr>
              <w:t xml:space="preserve"> רח' פראן 4 בנ</w:t>
            </w:r>
            <w:r w:rsidR="003775AC">
              <w:rPr>
                <w:rFonts w:ascii="David" w:hAnsi="David" w:hint="cs"/>
                <w:color w:val="000000"/>
                <w:rtl/>
              </w:rPr>
              <w:t>י</w:t>
            </w:r>
            <w:r w:rsidRPr="00854E97">
              <w:rPr>
                <w:rFonts w:ascii="David" w:hAnsi="David" w:hint="cs"/>
                <w:color w:val="000000"/>
                <w:rtl/>
              </w:rPr>
              <w:t xml:space="preserve">ין 3, </w:t>
            </w:r>
            <w:proofErr w:type="spellStart"/>
            <w:r w:rsidRPr="00854E97">
              <w:rPr>
                <w:rFonts w:ascii="David" w:hAnsi="David" w:hint="cs"/>
                <w:color w:val="000000"/>
                <w:rtl/>
              </w:rPr>
              <w:t>א"ת</w:t>
            </w:r>
            <w:proofErr w:type="spellEnd"/>
            <w:r w:rsidRPr="00854E97">
              <w:rPr>
                <w:rFonts w:ascii="David" w:hAnsi="David" w:hint="cs"/>
                <w:color w:val="000000"/>
                <w:rtl/>
              </w:rPr>
              <w:t xml:space="preserve"> יבנה</w:t>
            </w:r>
          </w:p>
        </w:tc>
        <w:tc>
          <w:tcPr>
            <w:tcW w:w="813" w:type="pct"/>
          </w:tcPr>
          <w:p w14:paraId="7579AE5D" w14:textId="77777777"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054-3512089</w:t>
            </w:r>
          </w:p>
          <w:p w14:paraId="785650DF" w14:textId="5823217E"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08-9420537</w:t>
            </w:r>
          </w:p>
        </w:tc>
        <w:tc>
          <w:tcPr>
            <w:tcW w:w="1065" w:type="pct"/>
          </w:tcPr>
          <w:p w14:paraId="19A152D1" w14:textId="6CBE37F2" w:rsidR="00C35B61" w:rsidRPr="00854E97" w:rsidRDefault="00C35B61" w:rsidP="004E0F5F">
            <w:pPr>
              <w:bidi w:val="0"/>
              <w:spacing w:line="276" w:lineRule="auto"/>
              <w:ind w:left="0"/>
              <w:jc w:val="left"/>
              <w:rPr>
                <w:rStyle w:val="Hyperlink"/>
                <w:rFonts w:ascii="David" w:hAnsi="David"/>
              </w:rPr>
            </w:pPr>
            <w:r w:rsidRPr="00854E97">
              <w:rPr>
                <w:rStyle w:val="Hyperlink"/>
                <w:rFonts w:ascii="David" w:hAnsi="David" w:hint="cs"/>
              </w:rPr>
              <w:t>rad@system-labs.co.il</w:t>
            </w:r>
          </w:p>
        </w:tc>
        <w:tc>
          <w:tcPr>
            <w:tcW w:w="619" w:type="pct"/>
          </w:tcPr>
          <w:p w14:paraId="3A759303" w14:textId="2508F363" w:rsidR="00C35B61" w:rsidRPr="00854E97" w:rsidRDefault="00C35B61" w:rsidP="003775AC">
            <w:pPr>
              <w:spacing w:line="276" w:lineRule="auto"/>
              <w:ind w:left="0"/>
              <w:jc w:val="right"/>
              <w:rPr>
                <w:rFonts w:ascii="David" w:hAnsi="David"/>
                <w:color w:val="000000"/>
              </w:rPr>
            </w:pPr>
            <w:r w:rsidRPr="00854E97">
              <w:rPr>
                <w:rFonts w:ascii="David" w:hAnsi="David" w:hint="cs"/>
                <w:color w:val="000000"/>
              </w:rPr>
              <w:t>AC, AT</w:t>
            </w:r>
          </w:p>
        </w:tc>
        <w:tc>
          <w:tcPr>
            <w:tcW w:w="393" w:type="pct"/>
            <w:hideMark/>
          </w:tcPr>
          <w:p w14:paraId="31F6E6E5" w14:textId="0C5FF17C"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 </w:t>
            </w:r>
          </w:p>
        </w:tc>
      </w:tr>
      <w:tr w:rsidR="00C35B61" w:rsidRPr="00854E97" w14:paraId="5D4183BA" w14:textId="77777777" w:rsidTr="004962C8">
        <w:trPr>
          <w:trHeight w:val="945"/>
        </w:trPr>
        <w:tc>
          <w:tcPr>
            <w:tcW w:w="204" w:type="pct"/>
          </w:tcPr>
          <w:p w14:paraId="298402CA" w14:textId="267FAC5D" w:rsidR="00C35B61" w:rsidRPr="00854E97" w:rsidRDefault="004962C8" w:rsidP="003775AC">
            <w:pPr>
              <w:spacing w:line="276" w:lineRule="auto"/>
              <w:ind w:left="0"/>
              <w:jc w:val="left"/>
              <w:rPr>
                <w:rFonts w:ascii="David" w:hAnsi="David"/>
                <w:color w:val="000000"/>
                <w:rtl/>
              </w:rPr>
            </w:pPr>
            <w:r>
              <w:rPr>
                <w:rFonts w:ascii="David" w:hAnsi="David" w:hint="cs"/>
                <w:color w:val="000000"/>
                <w:rtl/>
              </w:rPr>
              <w:t>12</w:t>
            </w:r>
          </w:p>
        </w:tc>
        <w:tc>
          <w:tcPr>
            <w:tcW w:w="380" w:type="pct"/>
          </w:tcPr>
          <w:p w14:paraId="5EC4D7F5" w14:textId="383CB6DE"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אביחי מוכתר</w:t>
            </w:r>
          </w:p>
        </w:tc>
        <w:tc>
          <w:tcPr>
            <w:tcW w:w="269" w:type="pct"/>
          </w:tcPr>
          <w:p w14:paraId="681C40FF" w14:textId="17B67513"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1267</w:t>
            </w:r>
          </w:p>
        </w:tc>
        <w:tc>
          <w:tcPr>
            <w:tcW w:w="508" w:type="pct"/>
          </w:tcPr>
          <w:p w14:paraId="486BCAC1" w14:textId="3686A368" w:rsidR="00C35B61" w:rsidRPr="00854E97" w:rsidRDefault="00C35B61" w:rsidP="003775AC">
            <w:pPr>
              <w:spacing w:line="276" w:lineRule="auto"/>
              <w:ind w:left="0"/>
              <w:jc w:val="left"/>
              <w:rPr>
                <w:rFonts w:ascii="David" w:hAnsi="David"/>
                <w:color w:val="000000"/>
                <w:rtl/>
              </w:rPr>
            </w:pPr>
            <w:r>
              <w:rPr>
                <w:rFonts w:ascii="David" w:hAnsi="David" w:hint="cs"/>
                <w:color w:val="000000"/>
                <w:rtl/>
              </w:rPr>
              <w:t>23</w:t>
            </w:r>
            <w:r w:rsidRPr="00854E97">
              <w:rPr>
                <w:rFonts w:ascii="David" w:hAnsi="David" w:hint="cs"/>
                <w:color w:val="000000"/>
                <w:rtl/>
              </w:rPr>
              <w:t>.1</w:t>
            </w:r>
            <w:r>
              <w:rPr>
                <w:rFonts w:ascii="David" w:hAnsi="David" w:hint="cs"/>
                <w:color w:val="000000"/>
                <w:rtl/>
              </w:rPr>
              <w:t>2</w:t>
            </w:r>
            <w:r w:rsidRPr="00854E97">
              <w:rPr>
                <w:rFonts w:ascii="David" w:hAnsi="David" w:hint="cs"/>
                <w:color w:val="000000"/>
                <w:rtl/>
              </w:rPr>
              <w:t>.202</w:t>
            </w:r>
            <w:r w:rsidR="004962C8">
              <w:rPr>
                <w:rFonts w:ascii="David" w:hAnsi="David" w:hint="cs"/>
                <w:color w:val="000000"/>
                <w:rtl/>
              </w:rPr>
              <w:t>4</w:t>
            </w:r>
          </w:p>
        </w:tc>
        <w:tc>
          <w:tcPr>
            <w:tcW w:w="748" w:type="pct"/>
          </w:tcPr>
          <w:p w14:paraId="2043FEC6" w14:textId="5F4A4B25"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גלית החברה לאיכות הסביבה</w:t>
            </w:r>
            <w:r w:rsidR="003775AC">
              <w:rPr>
                <w:rFonts w:ascii="David" w:hAnsi="David" w:hint="cs"/>
                <w:color w:val="000000"/>
                <w:rtl/>
              </w:rPr>
              <w:t>,</w:t>
            </w:r>
            <w:r w:rsidRPr="00854E97">
              <w:rPr>
                <w:rFonts w:ascii="David" w:hAnsi="David" w:hint="cs"/>
                <w:color w:val="000000"/>
                <w:rtl/>
              </w:rPr>
              <w:t xml:space="preserve"> רח' אוסטרובסקי 11, רעננה</w:t>
            </w:r>
          </w:p>
        </w:tc>
        <w:tc>
          <w:tcPr>
            <w:tcW w:w="813" w:type="pct"/>
          </w:tcPr>
          <w:p w14:paraId="0845A748" w14:textId="77777777"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053-7505054</w:t>
            </w:r>
          </w:p>
          <w:p w14:paraId="4404BA97" w14:textId="732F1AD8"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Pr>
              <w:t>09-7400040</w:t>
            </w:r>
          </w:p>
        </w:tc>
        <w:tc>
          <w:tcPr>
            <w:tcW w:w="1065" w:type="pct"/>
          </w:tcPr>
          <w:p w14:paraId="6AFCE939" w14:textId="4F1CF256" w:rsidR="00C35B61" w:rsidRPr="00854E97" w:rsidRDefault="00C35B61" w:rsidP="004E0F5F">
            <w:pPr>
              <w:bidi w:val="0"/>
              <w:spacing w:line="276" w:lineRule="auto"/>
              <w:ind w:left="0"/>
              <w:jc w:val="left"/>
              <w:rPr>
                <w:rStyle w:val="Hyperlink"/>
                <w:rFonts w:ascii="David" w:hAnsi="David"/>
                <w:rtl/>
              </w:rPr>
            </w:pPr>
            <w:r w:rsidRPr="00854E97">
              <w:rPr>
                <w:rStyle w:val="Hyperlink"/>
                <w:rFonts w:ascii="David" w:hAnsi="David" w:hint="cs"/>
              </w:rPr>
              <w:t>avihay@galit.co.il</w:t>
            </w:r>
          </w:p>
        </w:tc>
        <w:tc>
          <w:tcPr>
            <w:tcW w:w="619" w:type="pct"/>
          </w:tcPr>
          <w:p w14:paraId="47B493B0" w14:textId="516290B6" w:rsidR="00C35B61" w:rsidRPr="00854E97" w:rsidRDefault="00C35B61" w:rsidP="003775AC">
            <w:pPr>
              <w:spacing w:line="276" w:lineRule="auto"/>
              <w:ind w:left="0"/>
              <w:jc w:val="right"/>
              <w:rPr>
                <w:rFonts w:ascii="David" w:hAnsi="David"/>
                <w:color w:val="000000"/>
                <w:rtl/>
              </w:rPr>
            </w:pPr>
            <w:r w:rsidRPr="00854E97">
              <w:rPr>
                <w:rFonts w:ascii="David" w:hAnsi="David" w:hint="cs"/>
                <w:color w:val="000000"/>
              </w:rPr>
              <w:t>EL, AT</w:t>
            </w:r>
          </w:p>
        </w:tc>
        <w:tc>
          <w:tcPr>
            <w:tcW w:w="393" w:type="pct"/>
            <w:hideMark/>
          </w:tcPr>
          <w:p w14:paraId="0BCE4DE3" w14:textId="0A3F8297"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 </w:t>
            </w:r>
          </w:p>
        </w:tc>
      </w:tr>
      <w:tr w:rsidR="00C35B61" w:rsidRPr="00854E97" w14:paraId="54CB39B3" w14:textId="77777777" w:rsidTr="004962C8">
        <w:trPr>
          <w:trHeight w:val="945"/>
        </w:trPr>
        <w:tc>
          <w:tcPr>
            <w:tcW w:w="204" w:type="pct"/>
          </w:tcPr>
          <w:p w14:paraId="6893BE41" w14:textId="1F23A6BC" w:rsidR="00C35B61" w:rsidRPr="00854E97" w:rsidRDefault="004962C8" w:rsidP="003775AC">
            <w:pPr>
              <w:spacing w:line="276" w:lineRule="auto"/>
              <w:ind w:left="0"/>
              <w:jc w:val="left"/>
              <w:rPr>
                <w:rFonts w:ascii="David" w:hAnsi="David"/>
                <w:color w:val="000000"/>
                <w:rtl/>
              </w:rPr>
            </w:pPr>
            <w:r>
              <w:rPr>
                <w:rFonts w:ascii="David" w:hAnsi="David" w:hint="cs"/>
                <w:color w:val="000000"/>
                <w:rtl/>
              </w:rPr>
              <w:t>13</w:t>
            </w:r>
          </w:p>
        </w:tc>
        <w:tc>
          <w:tcPr>
            <w:tcW w:w="380" w:type="pct"/>
          </w:tcPr>
          <w:p w14:paraId="7EBBEDC5" w14:textId="1B9E3AAC"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 xml:space="preserve">אוסמה </w:t>
            </w:r>
            <w:proofErr w:type="spellStart"/>
            <w:r w:rsidRPr="00854E97">
              <w:rPr>
                <w:rFonts w:ascii="David" w:hAnsi="David" w:hint="cs"/>
                <w:color w:val="000000"/>
                <w:rtl/>
              </w:rPr>
              <w:t>אלשורפה</w:t>
            </w:r>
            <w:proofErr w:type="spellEnd"/>
          </w:p>
        </w:tc>
        <w:tc>
          <w:tcPr>
            <w:tcW w:w="269" w:type="pct"/>
          </w:tcPr>
          <w:p w14:paraId="6E14E07A" w14:textId="77F51996"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1273</w:t>
            </w:r>
          </w:p>
        </w:tc>
        <w:tc>
          <w:tcPr>
            <w:tcW w:w="508" w:type="pct"/>
          </w:tcPr>
          <w:p w14:paraId="56030EEB" w14:textId="0E8229B1"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20.09.202</w:t>
            </w:r>
            <w:r w:rsidR="00AE19E6">
              <w:rPr>
                <w:rFonts w:ascii="David" w:hAnsi="David" w:hint="cs"/>
                <w:color w:val="000000"/>
                <w:rtl/>
              </w:rPr>
              <w:t>4</w:t>
            </w:r>
          </w:p>
        </w:tc>
        <w:tc>
          <w:tcPr>
            <w:tcW w:w="748" w:type="pct"/>
          </w:tcPr>
          <w:p w14:paraId="51744B0F" w14:textId="643329EE"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ספקטרום טק</w:t>
            </w:r>
            <w:r w:rsidR="004E0F5F">
              <w:rPr>
                <w:rFonts w:ascii="David" w:hAnsi="David" w:hint="cs"/>
                <w:color w:val="000000"/>
                <w:rtl/>
              </w:rPr>
              <w:t>,</w:t>
            </w:r>
            <w:r w:rsidRPr="00854E97">
              <w:rPr>
                <w:rFonts w:ascii="David" w:hAnsi="David" w:hint="cs"/>
                <w:color w:val="000000"/>
                <w:rtl/>
              </w:rPr>
              <w:t xml:space="preserve"> רח' אל כילה</w:t>
            </w:r>
            <w:r w:rsidR="003775AC">
              <w:rPr>
                <w:rFonts w:ascii="David" w:hAnsi="David" w:hint="cs"/>
                <w:color w:val="000000"/>
                <w:rtl/>
              </w:rPr>
              <w:t>,</w:t>
            </w:r>
            <w:r w:rsidRPr="00854E97">
              <w:rPr>
                <w:rFonts w:ascii="David" w:hAnsi="David" w:hint="cs"/>
                <w:color w:val="000000"/>
                <w:rtl/>
              </w:rPr>
              <w:t xml:space="preserve"> 19 אטור, ירושלים 8601</w:t>
            </w:r>
          </w:p>
        </w:tc>
        <w:tc>
          <w:tcPr>
            <w:tcW w:w="813" w:type="pct"/>
          </w:tcPr>
          <w:p w14:paraId="64A50C0D" w14:textId="0015708B"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054-7884171</w:t>
            </w:r>
          </w:p>
        </w:tc>
        <w:tc>
          <w:tcPr>
            <w:tcW w:w="1065" w:type="pct"/>
          </w:tcPr>
          <w:p w14:paraId="33E311B8" w14:textId="64092779" w:rsidR="00C35B61" w:rsidRPr="00854E97" w:rsidRDefault="00C35B61" w:rsidP="004E0F5F">
            <w:pPr>
              <w:bidi w:val="0"/>
              <w:spacing w:line="276" w:lineRule="auto"/>
              <w:ind w:left="0"/>
              <w:jc w:val="left"/>
              <w:rPr>
                <w:rStyle w:val="Hyperlink"/>
                <w:rFonts w:ascii="David" w:hAnsi="David"/>
                <w:rtl/>
              </w:rPr>
            </w:pPr>
            <w:r w:rsidRPr="00854E97">
              <w:rPr>
                <w:rStyle w:val="Hyperlink"/>
                <w:rFonts w:ascii="David" w:hAnsi="David" w:hint="cs"/>
              </w:rPr>
              <w:t>shurafa.osama@gmail.com</w:t>
            </w:r>
          </w:p>
        </w:tc>
        <w:tc>
          <w:tcPr>
            <w:tcW w:w="619" w:type="pct"/>
          </w:tcPr>
          <w:p w14:paraId="13AD954C" w14:textId="7A0CF3B4" w:rsidR="00C35B61" w:rsidRPr="00854E97" w:rsidRDefault="00C35B61" w:rsidP="003775AC">
            <w:pPr>
              <w:spacing w:line="276" w:lineRule="auto"/>
              <w:ind w:left="0"/>
              <w:jc w:val="right"/>
              <w:rPr>
                <w:rFonts w:ascii="David" w:hAnsi="David"/>
                <w:color w:val="000000"/>
                <w:rtl/>
              </w:rPr>
            </w:pPr>
            <w:r w:rsidRPr="00854E97">
              <w:rPr>
                <w:rFonts w:ascii="David" w:hAnsi="David" w:hint="cs"/>
                <w:color w:val="000000"/>
              </w:rPr>
              <w:t>AC, AT</w:t>
            </w:r>
          </w:p>
        </w:tc>
        <w:tc>
          <w:tcPr>
            <w:tcW w:w="393" w:type="pct"/>
            <w:hideMark/>
          </w:tcPr>
          <w:p w14:paraId="35675B6D" w14:textId="14E3BEFE"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 </w:t>
            </w:r>
          </w:p>
        </w:tc>
      </w:tr>
      <w:tr w:rsidR="00C35B61" w:rsidRPr="00854E97" w14:paraId="4AF33684" w14:textId="77777777" w:rsidTr="004962C8">
        <w:trPr>
          <w:trHeight w:val="945"/>
        </w:trPr>
        <w:tc>
          <w:tcPr>
            <w:tcW w:w="204" w:type="pct"/>
          </w:tcPr>
          <w:p w14:paraId="17DB3A3E" w14:textId="79A1028B" w:rsidR="00C35B61" w:rsidRPr="00854E97" w:rsidRDefault="004962C8" w:rsidP="003775AC">
            <w:pPr>
              <w:spacing w:line="276" w:lineRule="auto"/>
              <w:ind w:left="0"/>
              <w:jc w:val="left"/>
              <w:rPr>
                <w:rFonts w:ascii="David" w:hAnsi="David"/>
                <w:color w:val="000000"/>
                <w:rtl/>
              </w:rPr>
            </w:pPr>
            <w:r>
              <w:rPr>
                <w:rFonts w:ascii="David" w:hAnsi="David" w:hint="cs"/>
                <w:color w:val="000000"/>
                <w:rtl/>
              </w:rPr>
              <w:t>14</w:t>
            </w:r>
          </w:p>
        </w:tc>
        <w:tc>
          <w:tcPr>
            <w:tcW w:w="380" w:type="pct"/>
          </w:tcPr>
          <w:p w14:paraId="03AC83BB" w14:textId="2ADD70FD"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אורן אשכנזי</w:t>
            </w:r>
          </w:p>
        </w:tc>
        <w:tc>
          <w:tcPr>
            <w:tcW w:w="269" w:type="pct"/>
          </w:tcPr>
          <w:p w14:paraId="5FA3F2EA" w14:textId="344DF5A5"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1274</w:t>
            </w:r>
          </w:p>
        </w:tc>
        <w:tc>
          <w:tcPr>
            <w:tcW w:w="508" w:type="pct"/>
          </w:tcPr>
          <w:p w14:paraId="3EC58CE9" w14:textId="7CB5B953"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11.11.202</w:t>
            </w:r>
            <w:r w:rsidR="004962C8">
              <w:rPr>
                <w:rFonts w:ascii="David" w:hAnsi="David" w:hint="cs"/>
                <w:color w:val="000000"/>
                <w:rtl/>
              </w:rPr>
              <w:t>4</w:t>
            </w:r>
          </w:p>
        </w:tc>
        <w:tc>
          <w:tcPr>
            <w:tcW w:w="748" w:type="pct"/>
          </w:tcPr>
          <w:p w14:paraId="04DC82BA" w14:textId="707E82F7"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א. אורן ניהול ופיקוח בבנייה</w:t>
            </w:r>
            <w:r w:rsidR="004E0F5F">
              <w:rPr>
                <w:rFonts w:ascii="David" w:hAnsi="David" w:hint="cs"/>
                <w:color w:val="000000"/>
                <w:rtl/>
              </w:rPr>
              <w:t>,</w:t>
            </w:r>
            <w:r w:rsidRPr="00854E97">
              <w:rPr>
                <w:rFonts w:ascii="David" w:hAnsi="David" w:hint="cs"/>
                <w:color w:val="000000"/>
                <w:rtl/>
              </w:rPr>
              <w:t xml:space="preserve"> רח</w:t>
            </w:r>
            <w:r w:rsidR="004E0F5F">
              <w:rPr>
                <w:rFonts w:ascii="David" w:hAnsi="David" w:hint="cs"/>
                <w:color w:val="000000"/>
                <w:rtl/>
              </w:rPr>
              <w:t>'</w:t>
            </w:r>
            <w:r w:rsidRPr="00854E97">
              <w:rPr>
                <w:rFonts w:ascii="David" w:hAnsi="David" w:hint="cs"/>
                <w:color w:val="000000"/>
                <w:rtl/>
              </w:rPr>
              <w:t xml:space="preserve"> מור 18, ערד </w:t>
            </w:r>
          </w:p>
        </w:tc>
        <w:tc>
          <w:tcPr>
            <w:tcW w:w="813" w:type="pct"/>
          </w:tcPr>
          <w:p w14:paraId="01279F9E" w14:textId="68235DDC"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050-5749749</w:t>
            </w:r>
          </w:p>
        </w:tc>
        <w:tc>
          <w:tcPr>
            <w:tcW w:w="1065" w:type="pct"/>
          </w:tcPr>
          <w:p w14:paraId="42218EC4" w14:textId="0D331AA2" w:rsidR="00C35B61" w:rsidRPr="00854E97" w:rsidRDefault="00000000" w:rsidP="004E0F5F">
            <w:pPr>
              <w:bidi w:val="0"/>
              <w:spacing w:line="276" w:lineRule="auto"/>
              <w:ind w:left="0"/>
              <w:jc w:val="left"/>
              <w:rPr>
                <w:rStyle w:val="Hyperlink"/>
                <w:rFonts w:ascii="David" w:hAnsi="David"/>
                <w:rtl/>
              </w:rPr>
            </w:pPr>
            <w:hyperlink r:id="rId15" w:history="1">
              <w:r w:rsidR="00C35B61" w:rsidRPr="00854E97">
                <w:rPr>
                  <w:rStyle w:val="Hyperlink"/>
                  <w:rFonts w:ascii="David" w:hAnsi="David" w:hint="cs"/>
                  <w:rtl/>
                </w:rPr>
                <w:t xml:space="preserve"> </w:t>
              </w:r>
              <w:r w:rsidR="00C35B61" w:rsidRPr="00854E97">
                <w:rPr>
                  <w:rStyle w:val="Hyperlink"/>
                  <w:rFonts w:ascii="David" w:hAnsi="David" w:hint="cs"/>
                </w:rPr>
                <w:t>orenask@gmail.com</w:t>
              </w:r>
            </w:hyperlink>
          </w:p>
        </w:tc>
        <w:tc>
          <w:tcPr>
            <w:tcW w:w="619" w:type="pct"/>
          </w:tcPr>
          <w:p w14:paraId="4CE7EBC6" w14:textId="710FAE88" w:rsidR="00C35B61" w:rsidRPr="00854E97" w:rsidRDefault="00C35B61" w:rsidP="003775AC">
            <w:pPr>
              <w:spacing w:line="276" w:lineRule="auto"/>
              <w:ind w:left="0"/>
              <w:jc w:val="right"/>
              <w:rPr>
                <w:rFonts w:ascii="David" w:hAnsi="David"/>
                <w:color w:val="000000"/>
                <w:rtl/>
              </w:rPr>
            </w:pPr>
            <w:r w:rsidRPr="00854E97">
              <w:rPr>
                <w:rFonts w:ascii="David" w:hAnsi="David" w:hint="cs"/>
                <w:color w:val="000000"/>
              </w:rPr>
              <w:t>AC, EL, AT</w:t>
            </w:r>
          </w:p>
        </w:tc>
        <w:tc>
          <w:tcPr>
            <w:tcW w:w="393" w:type="pct"/>
            <w:hideMark/>
          </w:tcPr>
          <w:p w14:paraId="137176B3" w14:textId="01A787BA" w:rsidR="00C35B61" w:rsidRPr="00854E97" w:rsidRDefault="00C35B61" w:rsidP="003775AC">
            <w:pPr>
              <w:spacing w:line="276" w:lineRule="auto"/>
              <w:ind w:left="0"/>
              <w:jc w:val="left"/>
              <w:rPr>
                <w:rFonts w:ascii="David" w:hAnsi="David"/>
                <w:color w:val="000000"/>
              </w:rPr>
            </w:pPr>
          </w:p>
        </w:tc>
      </w:tr>
      <w:tr w:rsidR="00C35B61" w:rsidRPr="00854E97" w14:paraId="13167703" w14:textId="77777777" w:rsidTr="004962C8">
        <w:trPr>
          <w:trHeight w:val="945"/>
        </w:trPr>
        <w:tc>
          <w:tcPr>
            <w:tcW w:w="204" w:type="pct"/>
          </w:tcPr>
          <w:p w14:paraId="7519E9C7" w14:textId="6E58A541" w:rsidR="00C35B61" w:rsidRPr="00854E97" w:rsidRDefault="004962C8" w:rsidP="003775AC">
            <w:pPr>
              <w:spacing w:line="276" w:lineRule="auto"/>
              <w:ind w:left="0"/>
              <w:jc w:val="left"/>
              <w:rPr>
                <w:rFonts w:ascii="David" w:hAnsi="David"/>
                <w:color w:val="000000"/>
                <w:rtl/>
              </w:rPr>
            </w:pPr>
            <w:r>
              <w:rPr>
                <w:rFonts w:ascii="David" w:hAnsi="David" w:hint="cs"/>
                <w:color w:val="000000"/>
                <w:rtl/>
              </w:rPr>
              <w:t>15</w:t>
            </w:r>
          </w:p>
        </w:tc>
        <w:tc>
          <w:tcPr>
            <w:tcW w:w="380" w:type="pct"/>
          </w:tcPr>
          <w:p w14:paraId="7E2A7FCF" w14:textId="517A0B2E"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יעקב מילר</w:t>
            </w:r>
          </w:p>
        </w:tc>
        <w:tc>
          <w:tcPr>
            <w:tcW w:w="269" w:type="pct"/>
          </w:tcPr>
          <w:p w14:paraId="3F762674" w14:textId="29E35FD5"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1282</w:t>
            </w:r>
          </w:p>
        </w:tc>
        <w:tc>
          <w:tcPr>
            <w:tcW w:w="508" w:type="pct"/>
          </w:tcPr>
          <w:p w14:paraId="32AE0C87" w14:textId="5224E94B"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01.01.202</w:t>
            </w:r>
            <w:r w:rsidR="004962C8">
              <w:rPr>
                <w:rFonts w:ascii="David" w:hAnsi="David" w:hint="cs"/>
                <w:color w:val="000000"/>
                <w:rtl/>
              </w:rPr>
              <w:t>5</w:t>
            </w:r>
          </w:p>
        </w:tc>
        <w:tc>
          <w:tcPr>
            <w:tcW w:w="748" w:type="pct"/>
          </w:tcPr>
          <w:p w14:paraId="5A236F75" w14:textId="44B0B582"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צוות מילר הדברה ובדיקות ראדון</w:t>
            </w:r>
            <w:r w:rsidR="004E0F5F">
              <w:rPr>
                <w:rFonts w:ascii="David" w:hAnsi="David" w:hint="cs"/>
                <w:color w:val="000000"/>
                <w:rtl/>
              </w:rPr>
              <w:t>,</w:t>
            </w:r>
            <w:r w:rsidRPr="00854E97">
              <w:rPr>
                <w:rFonts w:ascii="David" w:hAnsi="David" w:hint="cs"/>
                <w:color w:val="000000"/>
                <w:rtl/>
              </w:rPr>
              <w:t xml:space="preserve"> </w:t>
            </w:r>
            <w:r w:rsidR="004E0F5F">
              <w:rPr>
                <w:rFonts w:ascii="David" w:hAnsi="David" w:hint="cs"/>
                <w:color w:val="000000"/>
                <w:rtl/>
              </w:rPr>
              <w:t xml:space="preserve">ד"נ </w:t>
            </w:r>
            <w:r w:rsidRPr="00854E97">
              <w:rPr>
                <w:rFonts w:ascii="David" w:hAnsi="David" w:hint="cs"/>
                <w:color w:val="000000"/>
                <w:rtl/>
              </w:rPr>
              <w:t>ים המלח, מצפה שלם 86983</w:t>
            </w:r>
          </w:p>
        </w:tc>
        <w:tc>
          <w:tcPr>
            <w:tcW w:w="813" w:type="pct"/>
          </w:tcPr>
          <w:p w14:paraId="302ED170" w14:textId="77777777"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052-2954282</w:t>
            </w:r>
          </w:p>
          <w:p w14:paraId="1C77C23C" w14:textId="0F257BF9"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Pr>
              <w:t>02-6518878</w:t>
            </w:r>
          </w:p>
        </w:tc>
        <w:tc>
          <w:tcPr>
            <w:tcW w:w="1065" w:type="pct"/>
          </w:tcPr>
          <w:p w14:paraId="39632C66" w14:textId="4037F368" w:rsidR="00C35B61" w:rsidRPr="00854E97" w:rsidRDefault="00C35B61" w:rsidP="004E0F5F">
            <w:pPr>
              <w:bidi w:val="0"/>
              <w:spacing w:line="276" w:lineRule="auto"/>
              <w:ind w:left="0"/>
              <w:jc w:val="left"/>
              <w:rPr>
                <w:rFonts w:ascii="David" w:hAnsi="David"/>
                <w:color w:val="000000"/>
              </w:rPr>
            </w:pPr>
            <w:r w:rsidRPr="00854E97">
              <w:rPr>
                <w:rStyle w:val="Hyperlink"/>
                <w:rFonts w:ascii="David" w:hAnsi="David" w:hint="cs"/>
              </w:rPr>
              <w:t>avitalkobi@walla.co.il</w:t>
            </w:r>
          </w:p>
        </w:tc>
        <w:tc>
          <w:tcPr>
            <w:tcW w:w="619" w:type="pct"/>
          </w:tcPr>
          <w:p w14:paraId="2CAB0C2A" w14:textId="3522399B" w:rsidR="00C35B61" w:rsidRPr="00854E97" w:rsidRDefault="00C35B61" w:rsidP="003775AC">
            <w:pPr>
              <w:spacing w:line="276" w:lineRule="auto"/>
              <w:ind w:left="0"/>
              <w:jc w:val="right"/>
              <w:rPr>
                <w:rFonts w:ascii="David" w:hAnsi="David"/>
                <w:color w:val="000000"/>
              </w:rPr>
            </w:pPr>
            <w:r w:rsidRPr="00854E97">
              <w:rPr>
                <w:rFonts w:ascii="David" w:hAnsi="David" w:hint="cs"/>
                <w:color w:val="000000"/>
              </w:rPr>
              <w:t>AC, AT</w:t>
            </w:r>
          </w:p>
        </w:tc>
        <w:tc>
          <w:tcPr>
            <w:tcW w:w="393" w:type="pct"/>
          </w:tcPr>
          <w:p w14:paraId="38FE6932" w14:textId="7D08C267"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 </w:t>
            </w:r>
          </w:p>
        </w:tc>
      </w:tr>
      <w:tr w:rsidR="00C35B61" w:rsidRPr="00854E97" w14:paraId="6C8BDBF3" w14:textId="77777777" w:rsidTr="004962C8">
        <w:trPr>
          <w:trHeight w:val="945"/>
        </w:trPr>
        <w:tc>
          <w:tcPr>
            <w:tcW w:w="204" w:type="pct"/>
          </w:tcPr>
          <w:p w14:paraId="107792F3" w14:textId="1DE841A8" w:rsidR="00C35B61" w:rsidRPr="00854E97" w:rsidRDefault="004962C8" w:rsidP="003775AC">
            <w:pPr>
              <w:spacing w:line="276" w:lineRule="auto"/>
              <w:ind w:left="0"/>
              <w:jc w:val="left"/>
              <w:rPr>
                <w:rFonts w:ascii="David" w:hAnsi="David"/>
                <w:color w:val="000000"/>
                <w:rtl/>
              </w:rPr>
            </w:pPr>
            <w:r>
              <w:rPr>
                <w:rFonts w:ascii="David" w:hAnsi="David" w:hint="cs"/>
                <w:color w:val="000000"/>
                <w:rtl/>
              </w:rPr>
              <w:t>16</w:t>
            </w:r>
          </w:p>
        </w:tc>
        <w:tc>
          <w:tcPr>
            <w:tcW w:w="380" w:type="pct"/>
          </w:tcPr>
          <w:p w14:paraId="3477E640" w14:textId="30A31983"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יואב שלזינגר</w:t>
            </w:r>
          </w:p>
        </w:tc>
        <w:tc>
          <w:tcPr>
            <w:tcW w:w="269" w:type="pct"/>
          </w:tcPr>
          <w:p w14:paraId="60042373" w14:textId="088FFF0F"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1284</w:t>
            </w:r>
          </w:p>
        </w:tc>
        <w:tc>
          <w:tcPr>
            <w:tcW w:w="508" w:type="pct"/>
          </w:tcPr>
          <w:p w14:paraId="71236608" w14:textId="1F45669E"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11.01.202</w:t>
            </w:r>
            <w:r w:rsidR="004962C8">
              <w:rPr>
                <w:rFonts w:ascii="David" w:hAnsi="David" w:hint="cs"/>
                <w:color w:val="000000"/>
                <w:rtl/>
              </w:rPr>
              <w:t>5</w:t>
            </w:r>
          </w:p>
        </w:tc>
        <w:tc>
          <w:tcPr>
            <w:tcW w:w="748" w:type="pct"/>
          </w:tcPr>
          <w:p w14:paraId="139C3D4F" w14:textId="77777777" w:rsidR="004E0F5F" w:rsidRDefault="00C35B61" w:rsidP="003775AC">
            <w:pPr>
              <w:spacing w:line="276" w:lineRule="auto"/>
              <w:ind w:left="0"/>
              <w:jc w:val="left"/>
              <w:rPr>
                <w:rFonts w:ascii="David" w:hAnsi="David"/>
                <w:color w:val="000000"/>
                <w:rtl/>
              </w:rPr>
            </w:pPr>
            <w:r w:rsidRPr="00854E97">
              <w:rPr>
                <w:rFonts w:ascii="David" w:hAnsi="David" w:hint="cs"/>
                <w:color w:val="000000"/>
                <w:rtl/>
              </w:rPr>
              <w:t>טבת בריאות וגהות תעסוקתית</w:t>
            </w:r>
            <w:r w:rsidR="004E0F5F">
              <w:rPr>
                <w:rFonts w:ascii="David" w:hAnsi="David" w:hint="cs"/>
                <w:color w:val="000000"/>
                <w:rtl/>
              </w:rPr>
              <w:t>,</w:t>
            </w:r>
            <w:r w:rsidRPr="00854E97">
              <w:rPr>
                <w:rFonts w:ascii="David" w:hAnsi="David" w:hint="cs"/>
                <w:color w:val="000000"/>
                <w:rtl/>
              </w:rPr>
              <w:t xml:space="preserve"> רח' הגפן 2, כרמי יוסף 99797</w:t>
            </w:r>
          </w:p>
          <w:p w14:paraId="2980F443" w14:textId="6BE8BC64"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ת"ד 3890</w:t>
            </w:r>
          </w:p>
        </w:tc>
        <w:tc>
          <w:tcPr>
            <w:tcW w:w="813" w:type="pct"/>
          </w:tcPr>
          <w:p w14:paraId="505C3712" w14:textId="77777777"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054-2478385</w:t>
            </w:r>
          </w:p>
          <w:p w14:paraId="61264861" w14:textId="7CB99A2F"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08-9298580</w:t>
            </w:r>
          </w:p>
        </w:tc>
        <w:tc>
          <w:tcPr>
            <w:tcW w:w="1065" w:type="pct"/>
          </w:tcPr>
          <w:p w14:paraId="45222C75" w14:textId="41DB47AA" w:rsidR="00C35B61" w:rsidRPr="00854E97" w:rsidRDefault="00C35B61" w:rsidP="004E0F5F">
            <w:pPr>
              <w:bidi w:val="0"/>
              <w:spacing w:line="276" w:lineRule="auto"/>
              <w:ind w:left="0"/>
              <w:jc w:val="left"/>
              <w:rPr>
                <w:rStyle w:val="Hyperlink"/>
                <w:rFonts w:ascii="David" w:hAnsi="David"/>
                <w:rtl/>
              </w:rPr>
            </w:pPr>
            <w:r w:rsidRPr="00854E97">
              <w:rPr>
                <w:rStyle w:val="Hyperlink"/>
                <w:rFonts w:ascii="David" w:hAnsi="David" w:hint="cs"/>
              </w:rPr>
              <w:t>Yoav@tevetenv.net.il</w:t>
            </w:r>
          </w:p>
        </w:tc>
        <w:tc>
          <w:tcPr>
            <w:tcW w:w="619" w:type="pct"/>
          </w:tcPr>
          <w:p w14:paraId="6F1372B6" w14:textId="3BE04F45" w:rsidR="00C35B61" w:rsidRPr="00854E97" w:rsidRDefault="00C35B61" w:rsidP="003775AC">
            <w:pPr>
              <w:spacing w:line="276" w:lineRule="auto"/>
              <w:ind w:left="0"/>
              <w:jc w:val="right"/>
              <w:rPr>
                <w:rFonts w:ascii="David" w:hAnsi="David"/>
                <w:color w:val="000000"/>
                <w:rtl/>
              </w:rPr>
            </w:pPr>
            <w:r w:rsidRPr="00854E97">
              <w:rPr>
                <w:rFonts w:ascii="David" w:hAnsi="David" w:hint="cs"/>
                <w:color w:val="000000"/>
              </w:rPr>
              <w:t xml:space="preserve">AC, EL, AT </w:t>
            </w:r>
          </w:p>
        </w:tc>
        <w:tc>
          <w:tcPr>
            <w:tcW w:w="393" w:type="pct"/>
            <w:hideMark/>
          </w:tcPr>
          <w:p w14:paraId="6D57B931" w14:textId="709A9F0E"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tl/>
              </w:rPr>
              <w:t> </w:t>
            </w:r>
          </w:p>
        </w:tc>
      </w:tr>
      <w:tr w:rsidR="00C35B61" w:rsidRPr="00854E97" w14:paraId="6A289B0C" w14:textId="77777777" w:rsidTr="004962C8">
        <w:trPr>
          <w:trHeight w:val="1260"/>
        </w:trPr>
        <w:tc>
          <w:tcPr>
            <w:tcW w:w="204" w:type="pct"/>
          </w:tcPr>
          <w:p w14:paraId="6C3F6326" w14:textId="71A5D25C" w:rsidR="00C35B61" w:rsidRPr="00854E97" w:rsidRDefault="004962C8" w:rsidP="003775AC">
            <w:pPr>
              <w:spacing w:line="276" w:lineRule="auto"/>
              <w:ind w:left="0"/>
              <w:jc w:val="left"/>
              <w:rPr>
                <w:rFonts w:ascii="David" w:hAnsi="David"/>
                <w:color w:val="000000"/>
                <w:rtl/>
              </w:rPr>
            </w:pPr>
            <w:r>
              <w:rPr>
                <w:rFonts w:ascii="David" w:hAnsi="David" w:hint="cs"/>
                <w:color w:val="000000"/>
                <w:rtl/>
              </w:rPr>
              <w:lastRenderedPageBreak/>
              <w:t>17</w:t>
            </w:r>
          </w:p>
        </w:tc>
        <w:tc>
          <w:tcPr>
            <w:tcW w:w="380" w:type="pct"/>
          </w:tcPr>
          <w:p w14:paraId="13968495" w14:textId="19E305A6"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עמית לוינסון</w:t>
            </w:r>
          </w:p>
        </w:tc>
        <w:tc>
          <w:tcPr>
            <w:tcW w:w="269" w:type="pct"/>
          </w:tcPr>
          <w:p w14:paraId="79E7BF56" w14:textId="36030DC6"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1285</w:t>
            </w:r>
          </w:p>
        </w:tc>
        <w:tc>
          <w:tcPr>
            <w:tcW w:w="508" w:type="pct"/>
          </w:tcPr>
          <w:p w14:paraId="1B189591" w14:textId="467DDEDA"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01.01.202</w:t>
            </w:r>
            <w:r w:rsidR="004962C8">
              <w:rPr>
                <w:rFonts w:ascii="David" w:hAnsi="David" w:hint="cs"/>
                <w:color w:val="000000"/>
                <w:rtl/>
              </w:rPr>
              <w:t>5</w:t>
            </w:r>
          </w:p>
        </w:tc>
        <w:tc>
          <w:tcPr>
            <w:tcW w:w="748" w:type="pct"/>
          </w:tcPr>
          <w:p w14:paraId="18F99630" w14:textId="5A90271C" w:rsidR="00C35B61" w:rsidRPr="00854E97" w:rsidRDefault="00C35B61" w:rsidP="003775AC">
            <w:pPr>
              <w:spacing w:line="276" w:lineRule="auto"/>
              <w:ind w:left="0"/>
              <w:jc w:val="left"/>
              <w:rPr>
                <w:rFonts w:ascii="David" w:hAnsi="David"/>
                <w:color w:val="000000"/>
                <w:rtl/>
              </w:rPr>
            </w:pPr>
            <w:proofErr w:type="spellStart"/>
            <w:r w:rsidRPr="00854E97">
              <w:rPr>
                <w:rFonts w:ascii="David" w:hAnsi="David" w:hint="cs"/>
                <w:color w:val="000000"/>
                <w:rtl/>
              </w:rPr>
              <w:t>ראד-לאבס</w:t>
            </w:r>
            <w:proofErr w:type="spellEnd"/>
            <w:r w:rsidRPr="00854E97">
              <w:rPr>
                <w:rFonts w:ascii="David" w:hAnsi="David" w:hint="cs"/>
                <w:color w:val="000000"/>
                <w:rtl/>
              </w:rPr>
              <w:t xml:space="preserve"> המעבדות לכיול ובדיקת קרינה</w:t>
            </w:r>
            <w:r w:rsidR="004E0F5F">
              <w:rPr>
                <w:rFonts w:ascii="David" w:hAnsi="David" w:hint="cs"/>
                <w:color w:val="000000"/>
                <w:rtl/>
              </w:rPr>
              <w:t>,</w:t>
            </w:r>
            <w:r w:rsidRPr="00854E97">
              <w:rPr>
                <w:rFonts w:ascii="David" w:hAnsi="David" w:hint="cs"/>
                <w:color w:val="000000"/>
                <w:rtl/>
              </w:rPr>
              <w:t xml:space="preserve"> רח' רוטשילד 54 ב',</w:t>
            </w:r>
          </w:p>
          <w:p w14:paraId="3A03738C" w14:textId="673954D5" w:rsidR="00C35B61" w:rsidRPr="00854E97" w:rsidRDefault="000425C2" w:rsidP="003775AC">
            <w:pPr>
              <w:spacing w:line="276" w:lineRule="auto"/>
              <w:ind w:left="0"/>
              <w:jc w:val="left"/>
              <w:rPr>
                <w:rFonts w:ascii="David" w:hAnsi="David"/>
                <w:color w:val="000000"/>
                <w:rtl/>
              </w:rPr>
            </w:pPr>
            <w:r>
              <w:rPr>
                <w:rFonts w:ascii="David" w:hAnsi="David" w:hint="cs"/>
                <w:color w:val="000000"/>
                <w:rtl/>
              </w:rPr>
              <w:t>ת</w:t>
            </w:r>
            <w:r>
              <w:rPr>
                <w:rFonts w:ascii="David" w:hAnsi="David"/>
                <w:color w:val="000000"/>
                <w:rtl/>
              </w:rPr>
              <w:t>"</w:t>
            </w:r>
            <w:r>
              <w:rPr>
                <w:rFonts w:ascii="David" w:hAnsi="David" w:hint="cs"/>
                <w:color w:val="000000"/>
                <w:rtl/>
              </w:rPr>
              <w:t>ד</w:t>
            </w:r>
            <w:r w:rsidR="00C35B61" w:rsidRPr="00854E97">
              <w:rPr>
                <w:rFonts w:ascii="David" w:hAnsi="David" w:hint="cs"/>
                <w:color w:val="000000"/>
                <w:rtl/>
              </w:rPr>
              <w:t xml:space="preserve"> 14648</w:t>
            </w:r>
          </w:p>
          <w:p w14:paraId="29C93620" w14:textId="31749FF8" w:rsidR="00C35B61" w:rsidRPr="00854E97" w:rsidRDefault="00C35B61" w:rsidP="003775AC">
            <w:pPr>
              <w:spacing w:line="276" w:lineRule="auto"/>
              <w:ind w:left="0"/>
              <w:jc w:val="left"/>
              <w:rPr>
                <w:rFonts w:ascii="David" w:hAnsi="David"/>
                <w:color w:val="000000"/>
                <w:rtl/>
              </w:rPr>
            </w:pPr>
            <w:r w:rsidRPr="00854E97">
              <w:rPr>
                <w:rFonts w:ascii="David" w:hAnsi="David" w:hint="cs"/>
                <w:color w:val="000000"/>
                <w:rtl/>
              </w:rPr>
              <w:t>קדימה 609200</w:t>
            </w:r>
          </w:p>
        </w:tc>
        <w:tc>
          <w:tcPr>
            <w:tcW w:w="813" w:type="pct"/>
          </w:tcPr>
          <w:p w14:paraId="7890872E" w14:textId="77777777"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050-6244840</w:t>
            </w:r>
          </w:p>
          <w:p w14:paraId="4C325327" w14:textId="5B9EF9A7"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09-7938339</w:t>
            </w:r>
          </w:p>
        </w:tc>
        <w:tc>
          <w:tcPr>
            <w:tcW w:w="1065" w:type="pct"/>
          </w:tcPr>
          <w:p w14:paraId="50B4E879" w14:textId="2E195342" w:rsidR="00C35B61" w:rsidRPr="00854E97" w:rsidRDefault="00000000" w:rsidP="004E0F5F">
            <w:pPr>
              <w:bidi w:val="0"/>
              <w:spacing w:line="276" w:lineRule="auto"/>
              <w:ind w:left="0"/>
              <w:jc w:val="left"/>
              <w:rPr>
                <w:rStyle w:val="Hyperlink"/>
                <w:rFonts w:ascii="David" w:hAnsi="David"/>
                <w:rtl/>
              </w:rPr>
            </w:pPr>
            <w:hyperlink r:id="rId16" w:history="1">
              <w:r w:rsidR="00C35B61" w:rsidRPr="00854E97">
                <w:rPr>
                  <w:rStyle w:val="Hyperlink"/>
                  <w:rFonts w:ascii="David" w:hAnsi="David" w:hint="cs"/>
                </w:rPr>
                <w:t>info@rad-labs.co.il</w:t>
              </w:r>
            </w:hyperlink>
          </w:p>
        </w:tc>
        <w:tc>
          <w:tcPr>
            <w:tcW w:w="619" w:type="pct"/>
          </w:tcPr>
          <w:p w14:paraId="12BB0978" w14:textId="3DE56B25" w:rsidR="00C35B61" w:rsidRPr="00854E97" w:rsidRDefault="0084101F" w:rsidP="003775AC">
            <w:pPr>
              <w:spacing w:line="276" w:lineRule="auto"/>
              <w:ind w:left="0"/>
              <w:jc w:val="right"/>
              <w:rPr>
                <w:rFonts w:ascii="David" w:hAnsi="David"/>
                <w:color w:val="000000"/>
                <w:rtl/>
              </w:rPr>
            </w:pPr>
            <w:r w:rsidRPr="00854E97">
              <w:rPr>
                <w:rFonts w:ascii="David" w:hAnsi="David"/>
                <w:color w:val="000000"/>
              </w:rPr>
              <w:t>A</w:t>
            </w:r>
            <w:r>
              <w:rPr>
                <w:rFonts w:ascii="David" w:hAnsi="David"/>
                <w:color w:val="000000"/>
              </w:rPr>
              <w:t>T</w:t>
            </w:r>
            <w:r w:rsidRPr="00854E97">
              <w:rPr>
                <w:rFonts w:ascii="David" w:hAnsi="David"/>
                <w:color w:val="000000"/>
              </w:rPr>
              <w:t>,</w:t>
            </w:r>
            <w:r w:rsidR="00C35B61" w:rsidRPr="00854E97">
              <w:rPr>
                <w:rFonts w:ascii="David" w:hAnsi="David" w:hint="cs"/>
                <w:color w:val="000000"/>
              </w:rPr>
              <w:t xml:space="preserve"> AT</w:t>
            </w:r>
          </w:p>
        </w:tc>
        <w:tc>
          <w:tcPr>
            <w:tcW w:w="393" w:type="pct"/>
            <w:hideMark/>
          </w:tcPr>
          <w:p w14:paraId="4C81DBCF" w14:textId="26C86D16" w:rsidR="00C35B61" w:rsidRPr="00854E97" w:rsidRDefault="00C35B61" w:rsidP="003775AC">
            <w:pPr>
              <w:spacing w:line="276" w:lineRule="auto"/>
              <w:ind w:left="0"/>
              <w:jc w:val="left"/>
              <w:rPr>
                <w:rFonts w:ascii="David" w:hAnsi="David"/>
                <w:color w:val="000000"/>
              </w:rPr>
            </w:pPr>
            <w:r w:rsidRPr="00854E97">
              <w:rPr>
                <w:rFonts w:ascii="David" w:hAnsi="David" w:hint="cs"/>
                <w:color w:val="000000"/>
              </w:rPr>
              <w:t>Sun Nuclear</w:t>
            </w:r>
          </w:p>
        </w:tc>
      </w:tr>
      <w:tr w:rsidR="004962C8" w:rsidRPr="00854E97" w14:paraId="45884040" w14:textId="77777777" w:rsidTr="004962C8">
        <w:trPr>
          <w:trHeight w:val="842"/>
        </w:trPr>
        <w:tc>
          <w:tcPr>
            <w:tcW w:w="204" w:type="pct"/>
          </w:tcPr>
          <w:p w14:paraId="5C8FF560" w14:textId="76F004F8" w:rsidR="004962C8" w:rsidRPr="00854E97" w:rsidRDefault="004962C8" w:rsidP="003775AC">
            <w:pPr>
              <w:spacing w:line="276" w:lineRule="auto"/>
              <w:ind w:left="0"/>
              <w:jc w:val="left"/>
              <w:rPr>
                <w:rFonts w:ascii="David" w:hAnsi="David"/>
                <w:color w:val="000000"/>
              </w:rPr>
            </w:pPr>
            <w:r>
              <w:rPr>
                <w:rFonts w:ascii="David" w:hAnsi="David" w:hint="cs"/>
                <w:color w:val="000000"/>
                <w:rtl/>
              </w:rPr>
              <w:t>18</w:t>
            </w:r>
          </w:p>
        </w:tc>
        <w:tc>
          <w:tcPr>
            <w:tcW w:w="380" w:type="pct"/>
          </w:tcPr>
          <w:p w14:paraId="2632FEDD" w14:textId="56791CED" w:rsidR="004962C8" w:rsidRPr="00854E97" w:rsidRDefault="004962C8" w:rsidP="003775AC">
            <w:pPr>
              <w:spacing w:line="276" w:lineRule="auto"/>
              <w:ind w:left="0"/>
              <w:jc w:val="left"/>
              <w:rPr>
                <w:rFonts w:ascii="David" w:hAnsi="David"/>
                <w:color w:val="000000"/>
              </w:rPr>
            </w:pPr>
            <w:r>
              <w:rPr>
                <w:rFonts w:ascii="David" w:hAnsi="David" w:hint="cs"/>
                <w:color w:val="000000"/>
                <w:rtl/>
              </w:rPr>
              <w:t xml:space="preserve">ליאור </w:t>
            </w:r>
            <w:proofErr w:type="spellStart"/>
            <w:r>
              <w:rPr>
                <w:rFonts w:ascii="David" w:hAnsi="David" w:hint="cs"/>
                <w:color w:val="000000"/>
                <w:rtl/>
              </w:rPr>
              <w:t>ברסלר</w:t>
            </w:r>
            <w:proofErr w:type="spellEnd"/>
          </w:p>
        </w:tc>
        <w:tc>
          <w:tcPr>
            <w:tcW w:w="269" w:type="pct"/>
          </w:tcPr>
          <w:p w14:paraId="188053FF" w14:textId="7F57892F" w:rsidR="004962C8" w:rsidRPr="00854E97" w:rsidRDefault="004962C8" w:rsidP="003775AC">
            <w:pPr>
              <w:spacing w:line="276" w:lineRule="auto"/>
              <w:ind w:left="0"/>
              <w:jc w:val="left"/>
              <w:rPr>
                <w:rFonts w:ascii="David" w:hAnsi="David"/>
                <w:color w:val="000000"/>
              </w:rPr>
            </w:pPr>
            <w:r>
              <w:rPr>
                <w:rFonts w:ascii="David" w:hAnsi="David" w:hint="cs"/>
                <w:color w:val="000000"/>
                <w:rtl/>
              </w:rPr>
              <w:t>1293</w:t>
            </w:r>
          </w:p>
        </w:tc>
        <w:tc>
          <w:tcPr>
            <w:tcW w:w="508" w:type="pct"/>
          </w:tcPr>
          <w:p w14:paraId="2D9AB5C9" w14:textId="5C36CF27" w:rsidR="004962C8" w:rsidRPr="00854E97" w:rsidRDefault="004962C8" w:rsidP="003775AC">
            <w:pPr>
              <w:spacing w:line="276" w:lineRule="auto"/>
              <w:ind w:left="0"/>
              <w:jc w:val="left"/>
              <w:rPr>
                <w:rFonts w:ascii="David" w:hAnsi="David"/>
                <w:color w:val="000000"/>
              </w:rPr>
            </w:pPr>
            <w:r>
              <w:rPr>
                <w:rFonts w:ascii="David" w:hAnsi="David" w:hint="cs"/>
                <w:color w:val="000000"/>
                <w:rtl/>
              </w:rPr>
              <w:t>24.7.2024</w:t>
            </w:r>
          </w:p>
        </w:tc>
        <w:tc>
          <w:tcPr>
            <w:tcW w:w="748" w:type="pct"/>
          </w:tcPr>
          <w:p w14:paraId="30C5CD1C" w14:textId="287A750C" w:rsidR="004962C8" w:rsidRPr="00854E97" w:rsidRDefault="004962C8" w:rsidP="004E0F5F">
            <w:pPr>
              <w:spacing w:line="276" w:lineRule="auto"/>
              <w:ind w:left="0"/>
              <w:jc w:val="left"/>
              <w:rPr>
                <w:rFonts w:ascii="David" w:hAnsi="David"/>
                <w:color w:val="000000"/>
              </w:rPr>
            </w:pPr>
            <w:proofErr w:type="spellStart"/>
            <w:r w:rsidRPr="00570CDB">
              <w:rPr>
                <w:rFonts w:ascii="David" w:hAnsi="David" w:hint="cs"/>
                <w:color w:val="000000"/>
                <w:rtl/>
              </w:rPr>
              <w:t>ברסלר</w:t>
            </w:r>
            <w:proofErr w:type="spellEnd"/>
            <w:r w:rsidRPr="00570CDB">
              <w:rPr>
                <w:rFonts w:ascii="David" w:hAnsi="David" w:hint="cs"/>
                <w:color w:val="000000"/>
                <w:rtl/>
              </w:rPr>
              <w:t xml:space="preserve"> מהנדסים</w:t>
            </w:r>
            <w:r w:rsidR="004E0F5F">
              <w:rPr>
                <w:rFonts w:ascii="David" w:hAnsi="David" w:hint="cs"/>
                <w:color w:val="000000"/>
                <w:rtl/>
              </w:rPr>
              <w:t xml:space="preserve">, רח' </w:t>
            </w:r>
            <w:r w:rsidRPr="00570CDB">
              <w:rPr>
                <w:rFonts w:ascii="David" w:hAnsi="David" w:hint="cs"/>
                <w:color w:val="000000"/>
                <w:rtl/>
              </w:rPr>
              <w:t>נחל הירקון 27 הוד השרון</w:t>
            </w:r>
          </w:p>
        </w:tc>
        <w:tc>
          <w:tcPr>
            <w:tcW w:w="813" w:type="pct"/>
          </w:tcPr>
          <w:p w14:paraId="21EDD24B" w14:textId="430311F2" w:rsidR="004962C8" w:rsidRPr="00854E97" w:rsidRDefault="004962C8" w:rsidP="003775AC">
            <w:pPr>
              <w:spacing w:line="276" w:lineRule="auto"/>
              <w:ind w:left="0"/>
              <w:jc w:val="left"/>
              <w:rPr>
                <w:rFonts w:ascii="David" w:hAnsi="David"/>
                <w:color w:val="000000"/>
              </w:rPr>
            </w:pPr>
            <w:r w:rsidRPr="00570CDB">
              <w:rPr>
                <w:rFonts w:ascii="David" w:hAnsi="David" w:hint="cs"/>
                <w:color w:val="000000"/>
                <w:rtl/>
              </w:rPr>
              <w:t>054-30</w:t>
            </w:r>
            <w:r w:rsidRPr="00061721">
              <w:rPr>
                <w:rFonts w:ascii="David" w:hAnsi="David" w:hint="cs"/>
                <w:color w:val="000000"/>
                <w:rtl/>
              </w:rPr>
              <w:t>20655</w:t>
            </w:r>
          </w:p>
        </w:tc>
        <w:tc>
          <w:tcPr>
            <w:tcW w:w="1065" w:type="pct"/>
          </w:tcPr>
          <w:p w14:paraId="14935430" w14:textId="67D44B20" w:rsidR="004962C8" w:rsidRPr="00854E97" w:rsidRDefault="004962C8" w:rsidP="004E0F5F">
            <w:pPr>
              <w:bidi w:val="0"/>
              <w:spacing w:line="276" w:lineRule="auto"/>
              <w:ind w:left="0"/>
              <w:jc w:val="left"/>
              <w:rPr>
                <w:rStyle w:val="Hyperlink"/>
                <w:rFonts w:ascii="David" w:hAnsi="David"/>
              </w:rPr>
            </w:pPr>
            <w:r w:rsidRPr="004E0F5F">
              <w:rPr>
                <w:rStyle w:val="Hyperlink"/>
                <w:rFonts w:ascii="David" w:hAnsi="David"/>
              </w:rPr>
              <w:t>liorbres@gmail.com</w:t>
            </w:r>
          </w:p>
        </w:tc>
        <w:tc>
          <w:tcPr>
            <w:tcW w:w="619" w:type="pct"/>
          </w:tcPr>
          <w:p w14:paraId="07462A57" w14:textId="5652FF23" w:rsidR="004962C8" w:rsidRPr="00854E97" w:rsidRDefault="004962C8" w:rsidP="003775AC">
            <w:pPr>
              <w:spacing w:line="276" w:lineRule="auto"/>
              <w:ind w:left="0"/>
              <w:jc w:val="right"/>
              <w:rPr>
                <w:rFonts w:ascii="David" w:hAnsi="David"/>
                <w:color w:val="000000"/>
              </w:rPr>
            </w:pPr>
            <w:r w:rsidRPr="00854E97">
              <w:rPr>
                <w:rFonts w:ascii="David" w:hAnsi="David" w:hint="cs"/>
                <w:color w:val="000000"/>
              </w:rPr>
              <w:t>AC, AT</w:t>
            </w:r>
          </w:p>
        </w:tc>
        <w:tc>
          <w:tcPr>
            <w:tcW w:w="393" w:type="pct"/>
            <w:hideMark/>
          </w:tcPr>
          <w:p w14:paraId="32D11DD0" w14:textId="4912CCDD" w:rsidR="004962C8" w:rsidRPr="00854E97" w:rsidRDefault="004962C8" w:rsidP="003775AC">
            <w:pPr>
              <w:spacing w:line="276" w:lineRule="auto"/>
              <w:ind w:left="0"/>
              <w:jc w:val="left"/>
              <w:rPr>
                <w:rFonts w:ascii="David" w:hAnsi="David"/>
                <w:color w:val="000000"/>
              </w:rPr>
            </w:pPr>
          </w:p>
        </w:tc>
      </w:tr>
      <w:tr w:rsidR="004962C8" w:rsidRPr="00854E97" w14:paraId="08AAA139" w14:textId="77777777" w:rsidTr="004962C8">
        <w:trPr>
          <w:trHeight w:val="945"/>
        </w:trPr>
        <w:tc>
          <w:tcPr>
            <w:tcW w:w="204" w:type="pct"/>
          </w:tcPr>
          <w:p w14:paraId="3E678C75" w14:textId="039B1549" w:rsidR="004962C8" w:rsidRPr="00854E97" w:rsidRDefault="004962C8" w:rsidP="003775AC">
            <w:pPr>
              <w:spacing w:line="276" w:lineRule="auto"/>
              <w:ind w:left="0"/>
              <w:jc w:val="left"/>
              <w:rPr>
                <w:rFonts w:ascii="David" w:hAnsi="David"/>
                <w:color w:val="000000"/>
              </w:rPr>
            </w:pPr>
            <w:r>
              <w:rPr>
                <w:rFonts w:ascii="David" w:hAnsi="David" w:hint="cs"/>
                <w:color w:val="000000"/>
                <w:rtl/>
              </w:rPr>
              <w:t>19</w:t>
            </w:r>
          </w:p>
        </w:tc>
        <w:tc>
          <w:tcPr>
            <w:tcW w:w="380" w:type="pct"/>
          </w:tcPr>
          <w:p w14:paraId="6E9AD78B" w14:textId="1DF83437" w:rsidR="004962C8" w:rsidRPr="00854E97" w:rsidRDefault="004962C8" w:rsidP="003775AC">
            <w:pPr>
              <w:spacing w:line="276" w:lineRule="auto"/>
              <w:ind w:left="0"/>
              <w:jc w:val="left"/>
              <w:rPr>
                <w:rFonts w:ascii="David" w:hAnsi="David"/>
                <w:color w:val="000000"/>
              </w:rPr>
            </w:pPr>
            <w:r>
              <w:rPr>
                <w:rFonts w:ascii="David" w:hAnsi="David" w:hint="cs"/>
                <w:color w:val="000000"/>
                <w:rtl/>
              </w:rPr>
              <w:t>רביד חסון</w:t>
            </w:r>
          </w:p>
        </w:tc>
        <w:tc>
          <w:tcPr>
            <w:tcW w:w="269" w:type="pct"/>
          </w:tcPr>
          <w:p w14:paraId="7622CB5D" w14:textId="55F7E5DD" w:rsidR="004962C8" w:rsidRPr="00854E97" w:rsidRDefault="004962C8" w:rsidP="003775AC">
            <w:pPr>
              <w:spacing w:line="276" w:lineRule="auto"/>
              <w:ind w:left="0"/>
              <w:jc w:val="left"/>
              <w:rPr>
                <w:rFonts w:ascii="David" w:hAnsi="David"/>
                <w:color w:val="000000"/>
              </w:rPr>
            </w:pPr>
            <w:r>
              <w:rPr>
                <w:rFonts w:ascii="David" w:hAnsi="David" w:hint="cs"/>
                <w:color w:val="000000"/>
                <w:rtl/>
              </w:rPr>
              <w:t>1294</w:t>
            </w:r>
          </w:p>
        </w:tc>
        <w:tc>
          <w:tcPr>
            <w:tcW w:w="508" w:type="pct"/>
          </w:tcPr>
          <w:p w14:paraId="69181C98" w14:textId="223A3EDB" w:rsidR="004962C8" w:rsidRPr="00854E97" w:rsidRDefault="004962C8" w:rsidP="003775AC">
            <w:pPr>
              <w:spacing w:line="276" w:lineRule="auto"/>
              <w:ind w:left="0"/>
              <w:jc w:val="left"/>
              <w:rPr>
                <w:rFonts w:ascii="David" w:hAnsi="David"/>
                <w:color w:val="000000"/>
                <w:rtl/>
              </w:rPr>
            </w:pPr>
            <w:r>
              <w:rPr>
                <w:rFonts w:ascii="David" w:hAnsi="David" w:hint="cs"/>
                <w:color w:val="000000"/>
                <w:rtl/>
              </w:rPr>
              <w:t>05.09.2024</w:t>
            </w:r>
          </w:p>
        </w:tc>
        <w:tc>
          <w:tcPr>
            <w:tcW w:w="748" w:type="pct"/>
          </w:tcPr>
          <w:p w14:paraId="3A102AEA" w14:textId="68F2BC0E" w:rsidR="004962C8" w:rsidRPr="00854E97" w:rsidRDefault="004E0F5F" w:rsidP="003775AC">
            <w:pPr>
              <w:spacing w:line="276" w:lineRule="auto"/>
              <w:ind w:left="0"/>
              <w:jc w:val="left"/>
              <w:rPr>
                <w:rFonts w:ascii="David" w:hAnsi="David"/>
                <w:color w:val="000000"/>
              </w:rPr>
            </w:pPr>
            <w:r>
              <w:rPr>
                <w:rFonts w:ascii="Times New Roman" w:hAnsi="Times New Roman" w:hint="cs"/>
                <w:rtl/>
              </w:rPr>
              <w:t xml:space="preserve">רח' </w:t>
            </w:r>
            <w:r w:rsidR="004962C8">
              <w:rPr>
                <w:rFonts w:ascii="Times New Roman" w:hAnsi="Times New Roman" w:hint="cs"/>
                <w:rtl/>
              </w:rPr>
              <w:t>צאלון 28 יבנה</w:t>
            </w:r>
          </w:p>
        </w:tc>
        <w:tc>
          <w:tcPr>
            <w:tcW w:w="813" w:type="pct"/>
          </w:tcPr>
          <w:p w14:paraId="690D3C8C" w14:textId="607F6B4A" w:rsidR="004962C8" w:rsidRPr="00854E97" w:rsidRDefault="004962C8" w:rsidP="003775AC">
            <w:pPr>
              <w:spacing w:line="276" w:lineRule="auto"/>
              <w:ind w:left="0"/>
              <w:jc w:val="left"/>
              <w:rPr>
                <w:rFonts w:ascii="David" w:hAnsi="David"/>
                <w:color w:val="000000"/>
              </w:rPr>
            </w:pPr>
            <w:r>
              <w:rPr>
                <w:rFonts w:ascii="Times New Roman" w:hAnsi="Times New Roman" w:hint="cs"/>
                <w:rtl/>
              </w:rPr>
              <w:t>0587333331</w:t>
            </w:r>
          </w:p>
        </w:tc>
        <w:tc>
          <w:tcPr>
            <w:tcW w:w="1065" w:type="pct"/>
          </w:tcPr>
          <w:p w14:paraId="00E0E8EE" w14:textId="1343E408" w:rsidR="004962C8" w:rsidRPr="00854E97" w:rsidRDefault="004962C8" w:rsidP="004E0F5F">
            <w:pPr>
              <w:bidi w:val="0"/>
              <w:spacing w:line="276" w:lineRule="auto"/>
              <w:ind w:left="0"/>
              <w:jc w:val="left"/>
              <w:rPr>
                <w:rStyle w:val="Hyperlink"/>
                <w:rFonts w:ascii="David" w:hAnsi="David"/>
              </w:rPr>
            </w:pPr>
            <w:r w:rsidRPr="00BE49D4">
              <w:rPr>
                <w:rStyle w:val="Hyperlink"/>
                <w:rFonts w:ascii="David" w:hAnsi="David"/>
              </w:rPr>
              <w:t>ravidh5@gmail.com</w:t>
            </w:r>
          </w:p>
        </w:tc>
        <w:tc>
          <w:tcPr>
            <w:tcW w:w="619" w:type="pct"/>
          </w:tcPr>
          <w:p w14:paraId="1F906ECB" w14:textId="2E8FBAD5" w:rsidR="004962C8" w:rsidRPr="00854E97" w:rsidRDefault="004962C8" w:rsidP="003775AC">
            <w:pPr>
              <w:spacing w:line="276" w:lineRule="auto"/>
              <w:ind w:left="0"/>
              <w:jc w:val="right"/>
              <w:rPr>
                <w:rFonts w:ascii="David" w:hAnsi="David"/>
                <w:color w:val="000000"/>
              </w:rPr>
            </w:pPr>
            <w:r>
              <w:rPr>
                <w:rFonts w:ascii="David" w:hAnsi="David" w:hint="cs"/>
                <w:color w:val="000000"/>
              </w:rPr>
              <w:t>EL</w:t>
            </w:r>
          </w:p>
        </w:tc>
        <w:tc>
          <w:tcPr>
            <w:tcW w:w="393" w:type="pct"/>
          </w:tcPr>
          <w:p w14:paraId="1715B716" w14:textId="6DE20D62" w:rsidR="004962C8" w:rsidRPr="00854E97" w:rsidRDefault="004962C8" w:rsidP="003775AC">
            <w:pPr>
              <w:spacing w:line="276" w:lineRule="auto"/>
              <w:ind w:left="0"/>
              <w:jc w:val="left"/>
              <w:rPr>
                <w:rFonts w:ascii="David" w:hAnsi="David"/>
                <w:color w:val="000000"/>
              </w:rPr>
            </w:pPr>
          </w:p>
        </w:tc>
      </w:tr>
      <w:tr w:rsidR="004962C8" w:rsidRPr="00854E97" w14:paraId="58A688E3" w14:textId="77777777" w:rsidTr="004962C8">
        <w:trPr>
          <w:trHeight w:val="812"/>
        </w:trPr>
        <w:tc>
          <w:tcPr>
            <w:tcW w:w="204" w:type="pct"/>
          </w:tcPr>
          <w:p w14:paraId="59DA8FDC" w14:textId="670FF78E" w:rsidR="004962C8" w:rsidRPr="00854E97" w:rsidRDefault="004962C8" w:rsidP="003775AC">
            <w:pPr>
              <w:spacing w:line="276" w:lineRule="auto"/>
              <w:ind w:left="0"/>
              <w:jc w:val="left"/>
              <w:rPr>
                <w:rFonts w:ascii="David" w:hAnsi="David"/>
                <w:color w:val="000000"/>
                <w:rtl/>
              </w:rPr>
            </w:pPr>
            <w:r>
              <w:rPr>
                <w:rFonts w:ascii="David" w:hAnsi="David" w:hint="cs"/>
                <w:color w:val="000000"/>
                <w:rtl/>
              </w:rPr>
              <w:t>20</w:t>
            </w:r>
          </w:p>
        </w:tc>
        <w:tc>
          <w:tcPr>
            <w:tcW w:w="380" w:type="pct"/>
          </w:tcPr>
          <w:p w14:paraId="09B0E063" w14:textId="4CADF2EB" w:rsidR="004962C8" w:rsidRPr="00854E97" w:rsidRDefault="004962C8" w:rsidP="003775AC">
            <w:pPr>
              <w:spacing w:line="276" w:lineRule="auto"/>
              <w:ind w:left="0"/>
              <w:jc w:val="left"/>
              <w:rPr>
                <w:rFonts w:ascii="David" w:hAnsi="David"/>
                <w:color w:val="000000"/>
                <w:rtl/>
              </w:rPr>
            </w:pPr>
            <w:r>
              <w:rPr>
                <w:rFonts w:ascii="David" w:hAnsi="David" w:hint="cs"/>
                <w:color w:val="000000"/>
                <w:rtl/>
              </w:rPr>
              <w:t>עופר לוינסון</w:t>
            </w:r>
          </w:p>
        </w:tc>
        <w:tc>
          <w:tcPr>
            <w:tcW w:w="269" w:type="pct"/>
          </w:tcPr>
          <w:p w14:paraId="57306DE7" w14:textId="4EB25CBE" w:rsidR="004962C8" w:rsidRPr="00854E97" w:rsidRDefault="004962C8" w:rsidP="003775AC">
            <w:pPr>
              <w:spacing w:line="276" w:lineRule="auto"/>
              <w:ind w:left="0"/>
              <w:jc w:val="left"/>
              <w:rPr>
                <w:rFonts w:ascii="David" w:hAnsi="David"/>
                <w:color w:val="000000"/>
                <w:rtl/>
              </w:rPr>
            </w:pPr>
            <w:r>
              <w:rPr>
                <w:rFonts w:ascii="David" w:hAnsi="David" w:hint="cs"/>
                <w:color w:val="000000"/>
                <w:rtl/>
              </w:rPr>
              <w:t>1295</w:t>
            </w:r>
          </w:p>
        </w:tc>
        <w:tc>
          <w:tcPr>
            <w:tcW w:w="508" w:type="pct"/>
          </w:tcPr>
          <w:p w14:paraId="7ABC0DDA" w14:textId="37F10ED8" w:rsidR="004962C8" w:rsidRPr="00854E97" w:rsidRDefault="004962C8" w:rsidP="003775AC">
            <w:pPr>
              <w:spacing w:line="276" w:lineRule="auto"/>
              <w:ind w:left="0"/>
              <w:jc w:val="left"/>
              <w:rPr>
                <w:rFonts w:ascii="David" w:hAnsi="David"/>
                <w:color w:val="000000"/>
                <w:rtl/>
              </w:rPr>
            </w:pPr>
            <w:r w:rsidRPr="00854E97">
              <w:rPr>
                <w:rFonts w:ascii="David" w:hAnsi="David" w:hint="cs"/>
                <w:color w:val="000000"/>
                <w:rtl/>
              </w:rPr>
              <w:t>01.01.202</w:t>
            </w:r>
            <w:r>
              <w:rPr>
                <w:rFonts w:ascii="David" w:hAnsi="David" w:hint="cs"/>
                <w:color w:val="000000"/>
                <w:rtl/>
              </w:rPr>
              <w:t>5</w:t>
            </w:r>
          </w:p>
        </w:tc>
        <w:tc>
          <w:tcPr>
            <w:tcW w:w="748" w:type="pct"/>
          </w:tcPr>
          <w:p w14:paraId="06E5D913" w14:textId="63B8CF9F" w:rsidR="004962C8" w:rsidRPr="00854E97" w:rsidRDefault="004962C8" w:rsidP="003775AC">
            <w:pPr>
              <w:spacing w:line="276" w:lineRule="auto"/>
              <w:ind w:left="0"/>
              <w:jc w:val="left"/>
              <w:rPr>
                <w:rFonts w:ascii="David" w:hAnsi="David"/>
                <w:color w:val="000000"/>
                <w:rtl/>
              </w:rPr>
            </w:pPr>
            <w:proofErr w:type="spellStart"/>
            <w:r w:rsidRPr="00854E97">
              <w:rPr>
                <w:rFonts w:ascii="David" w:hAnsi="David" w:hint="cs"/>
                <w:color w:val="000000"/>
                <w:rtl/>
              </w:rPr>
              <w:t>ראד-לאבס</w:t>
            </w:r>
            <w:proofErr w:type="spellEnd"/>
            <w:r w:rsidRPr="00854E97">
              <w:rPr>
                <w:rFonts w:ascii="David" w:hAnsi="David" w:hint="cs"/>
                <w:color w:val="000000"/>
                <w:rtl/>
              </w:rPr>
              <w:t xml:space="preserve"> המעבדות לכיול ובדיקת קרינה</w:t>
            </w:r>
            <w:r w:rsidR="004E0F5F">
              <w:rPr>
                <w:rFonts w:ascii="David" w:hAnsi="David" w:hint="cs"/>
                <w:color w:val="000000"/>
                <w:rtl/>
              </w:rPr>
              <w:t xml:space="preserve">, </w:t>
            </w:r>
            <w:r w:rsidRPr="00854E97">
              <w:rPr>
                <w:rFonts w:ascii="David" w:hAnsi="David" w:hint="cs"/>
                <w:color w:val="000000"/>
                <w:rtl/>
              </w:rPr>
              <w:t>רח' רוטשילד 54 ב',</w:t>
            </w:r>
          </w:p>
          <w:p w14:paraId="3AC5516B" w14:textId="4401FDE6" w:rsidR="004962C8" w:rsidRPr="00854E97" w:rsidRDefault="000425C2" w:rsidP="003775AC">
            <w:pPr>
              <w:spacing w:line="276" w:lineRule="auto"/>
              <w:ind w:left="0"/>
              <w:jc w:val="left"/>
              <w:rPr>
                <w:rFonts w:ascii="David" w:hAnsi="David"/>
                <w:color w:val="000000"/>
                <w:rtl/>
              </w:rPr>
            </w:pPr>
            <w:r>
              <w:rPr>
                <w:rFonts w:ascii="David" w:hAnsi="David" w:hint="cs"/>
                <w:color w:val="000000"/>
                <w:rtl/>
              </w:rPr>
              <w:t>ת</w:t>
            </w:r>
            <w:r>
              <w:rPr>
                <w:rFonts w:ascii="David" w:hAnsi="David"/>
                <w:color w:val="000000"/>
                <w:rtl/>
              </w:rPr>
              <w:t>"</w:t>
            </w:r>
            <w:r>
              <w:rPr>
                <w:rFonts w:ascii="David" w:hAnsi="David" w:hint="cs"/>
                <w:color w:val="000000"/>
                <w:rtl/>
              </w:rPr>
              <w:t>ד</w:t>
            </w:r>
            <w:r w:rsidR="004962C8" w:rsidRPr="00854E97">
              <w:rPr>
                <w:rFonts w:ascii="David" w:hAnsi="David" w:hint="cs"/>
                <w:color w:val="000000"/>
                <w:rtl/>
              </w:rPr>
              <w:t xml:space="preserve"> 14648</w:t>
            </w:r>
          </w:p>
          <w:p w14:paraId="74D06952" w14:textId="3ED15375" w:rsidR="004962C8" w:rsidRPr="00854E97" w:rsidRDefault="004962C8" w:rsidP="003775AC">
            <w:pPr>
              <w:spacing w:line="276" w:lineRule="auto"/>
              <w:ind w:left="0"/>
              <w:jc w:val="left"/>
              <w:rPr>
                <w:rFonts w:ascii="David" w:hAnsi="David"/>
                <w:color w:val="000000"/>
                <w:rtl/>
              </w:rPr>
            </w:pPr>
            <w:r w:rsidRPr="00854E97">
              <w:rPr>
                <w:rFonts w:ascii="David" w:hAnsi="David" w:hint="cs"/>
                <w:color w:val="000000"/>
                <w:rtl/>
              </w:rPr>
              <w:t>קדימה 609200</w:t>
            </w:r>
          </w:p>
        </w:tc>
        <w:tc>
          <w:tcPr>
            <w:tcW w:w="813" w:type="pct"/>
          </w:tcPr>
          <w:p w14:paraId="40902F4E" w14:textId="77777777" w:rsidR="004962C8" w:rsidRDefault="004962C8" w:rsidP="003775AC">
            <w:pPr>
              <w:spacing w:line="276" w:lineRule="auto"/>
              <w:ind w:left="0"/>
              <w:jc w:val="left"/>
              <w:rPr>
                <w:rFonts w:ascii="David" w:hAnsi="David"/>
                <w:color w:val="000000"/>
                <w:rtl/>
              </w:rPr>
            </w:pPr>
            <w:r w:rsidRPr="00AD4D05">
              <w:rPr>
                <w:rFonts w:ascii="David" w:hAnsi="David"/>
                <w:color w:val="000000"/>
              </w:rPr>
              <w:t>052-9286286</w:t>
            </w:r>
          </w:p>
          <w:p w14:paraId="015D3BE9" w14:textId="7673A45D" w:rsidR="004962C8" w:rsidRPr="00854E97" w:rsidRDefault="004962C8" w:rsidP="003775AC">
            <w:pPr>
              <w:spacing w:line="276" w:lineRule="auto"/>
              <w:ind w:left="0"/>
              <w:jc w:val="left"/>
              <w:rPr>
                <w:rFonts w:ascii="David" w:hAnsi="David"/>
                <w:color w:val="000000"/>
                <w:rtl/>
              </w:rPr>
            </w:pPr>
            <w:r w:rsidRPr="00854E97">
              <w:rPr>
                <w:rFonts w:ascii="David" w:hAnsi="David" w:hint="cs"/>
                <w:color w:val="000000"/>
              </w:rPr>
              <w:t>09-7938339</w:t>
            </w:r>
          </w:p>
        </w:tc>
        <w:tc>
          <w:tcPr>
            <w:tcW w:w="1065" w:type="pct"/>
          </w:tcPr>
          <w:p w14:paraId="7D29BCF6" w14:textId="319FE3DC" w:rsidR="004962C8" w:rsidRPr="00854E97" w:rsidRDefault="00000000" w:rsidP="004E0F5F">
            <w:pPr>
              <w:bidi w:val="0"/>
              <w:spacing w:line="276" w:lineRule="auto"/>
              <w:ind w:left="0"/>
              <w:jc w:val="left"/>
              <w:rPr>
                <w:rStyle w:val="Hyperlink"/>
                <w:rFonts w:ascii="David" w:hAnsi="David"/>
                <w:rtl/>
              </w:rPr>
            </w:pPr>
            <w:hyperlink r:id="rId17" w:history="1">
              <w:r w:rsidR="004962C8" w:rsidRPr="00854E97">
                <w:rPr>
                  <w:rStyle w:val="Hyperlink"/>
                  <w:rFonts w:ascii="David" w:hAnsi="David" w:hint="cs"/>
                </w:rPr>
                <w:t>info@rad-labs.co.il</w:t>
              </w:r>
            </w:hyperlink>
          </w:p>
        </w:tc>
        <w:tc>
          <w:tcPr>
            <w:tcW w:w="619" w:type="pct"/>
          </w:tcPr>
          <w:p w14:paraId="5E6B810E" w14:textId="25F252A5" w:rsidR="004962C8" w:rsidRPr="00854E97" w:rsidRDefault="004962C8" w:rsidP="003775AC">
            <w:pPr>
              <w:spacing w:line="276" w:lineRule="auto"/>
              <w:ind w:left="0"/>
              <w:jc w:val="right"/>
              <w:rPr>
                <w:rFonts w:ascii="David" w:hAnsi="David"/>
                <w:color w:val="000000"/>
                <w:rtl/>
              </w:rPr>
            </w:pPr>
            <w:r w:rsidRPr="00854E97">
              <w:rPr>
                <w:rFonts w:ascii="David" w:hAnsi="David"/>
                <w:color w:val="000000"/>
              </w:rPr>
              <w:t>A</w:t>
            </w:r>
            <w:r>
              <w:rPr>
                <w:rFonts w:ascii="David" w:hAnsi="David"/>
                <w:color w:val="000000"/>
              </w:rPr>
              <w:t>T</w:t>
            </w:r>
            <w:r w:rsidRPr="00854E97">
              <w:rPr>
                <w:rFonts w:ascii="David" w:hAnsi="David"/>
                <w:color w:val="000000"/>
              </w:rPr>
              <w:t>,</w:t>
            </w:r>
            <w:r w:rsidRPr="00854E97">
              <w:rPr>
                <w:rFonts w:ascii="David" w:hAnsi="David" w:hint="cs"/>
                <w:color w:val="000000"/>
              </w:rPr>
              <w:t xml:space="preserve"> AT</w:t>
            </w:r>
          </w:p>
        </w:tc>
        <w:tc>
          <w:tcPr>
            <w:tcW w:w="393" w:type="pct"/>
            <w:hideMark/>
          </w:tcPr>
          <w:p w14:paraId="14F7CF0B" w14:textId="5C593B16" w:rsidR="004962C8" w:rsidRPr="00854E97" w:rsidRDefault="004962C8" w:rsidP="003775AC">
            <w:pPr>
              <w:spacing w:line="276" w:lineRule="auto"/>
              <w:ind w:left="0"/>
              <w:jc w:val="left"/>
              <w:rPr>
                <w:rFonts w:ascii="David" w:hAnsi="David"/>
                <w:color w:val="000000"/>
              </w:rPr>
            </w:pPr>
            <w:r w:rsidRPr="00854E97">
              <w:rPr>
                <w:rFonts w:ascii="David" w:hAnsi="David" w:hint="cs"/>
                <w:color w:val="000000"/>
              </w:rPr>
              <w:t>Sun Nuclear</w:t>
            </w:r>
          </w:p>
        </w:tc>
      </w:tr>
    </w:tbl>
    <w:p w14:paraId="31ED5DBD" w14:textId="130BCFCB" w:rsidR="0013622A" w:rsidRPr="00854E97" w:rsidRDefault="00A276A6" w:rsidP="004927AA">
      <w:pPr>
        <w:pStyle w:val="BodyText"/>
        <w:bidi/>
        <w:spacing w:before="120" w:line="259" w:lineRule="auto"/>
        <w:ind w:left="0"/>
        <w:jc w:val="left"/>
        <w:rPr>
          <w:rFonts w:cs="David"/>
          <w:sz w:val="22"/>
          <w:szCs w:val="22"/>
          <w:rtl/>
        </w:rPr>
      </w:pPr>
      <w:r w:rsidRPr="00854E97">
        <w:rPr>
          <w:rFonts w:cs="David" w:hint="cs"/>
          <w:sz w:val="20"/>
          <w:szCs w:val="20"/>
        </w:rPr>
        <w:t xml:space="preserve"> </w:t>
      </w:r>
      <w:r w:rsidR="00CB5B9D" w:rsidRPr="00854E97">
        <w:rPr>
          <w:rFonts w:cs="David" w:hint="cs"/>
          <w:sz w:val="22"/>
          <w:szCs w:val="22"/>
          <w:vertAlign w:val="superscript"/>
        </w:rPr>
        <w:t>1</w:t>
      </w:r>
      <w:r w:rsidR="00B4341C" w:rsidRPr="00854E97">
        <w:rPr>
          <w:rFonts w:cs="David" w:hint="cs"/>
          <w:sz w:val="22"/>
          <w:szCs w:val="22"/>
          <w:rtl/>
        </w:rPr>
        <w:t xml:space="preserve">סוגים של גלאים </w:t>
      </w:r>
      <w:r w:rsidRPr="00854E97">
        <w:rPr>
          <w:rFonts w:cs="David" w:hint="cs"/>
          <w:sz w:val="22"/>
          <w:szCs w:val="22"/>
          <w:rtl/>
        </w:rPr>
        <w:t>פסיביים</w:t>
      </w:r>
      <w:r w:rsidR="00B4341C" w:rsidRPr="00854E97">
        <w:rPr>
          <w:rFonts w:cs="David" w:hint="cs"/>
          <w:sz w:val="22"/>
          <w:szCs w:val="22"/>
          <w:rtl/>
        </w:rPr>
        <w:t xml:space="preserve"> לבדיקת ריכוז ראדון חד פעמי</w:t>
      </w:r>
      <w:r w:rsidRPr="00854E97">
        <w:rPr>
          <w:rFonts w:cs="David" w:hint="cs"/>
          <w:sz w:val="22"/>
          <w:szCs w:val="22"/>
          <w:rtl/>
        </w:rPr>
        <w:t>:</w:t>
      </w:r>
      <w:r w:rsidR="004927AA">
        <w:rPr>
          <w:rFonts w:cs="David" w:hint="cs"/>
          <w:sz w:val="22"/>
          <w:szCs w:val="22"/>
          <w:vertAlign w:val="superscript"/>
          <w:rtl/>
        </w:rPr>
        <w:t xml:space="preserve"> </w:t>
      </w:r>
      <w:r w:rsidRPr="00854E97">
        <w:rPr>
          <w:rFonts w:cs="David" w:hint="cs"/>
          <w:sz w:val="22"/>
          <w:szCs w:val="22"/>
          <w:rtl/>
        </w:rPr>
        <w:t>פחם פעיל</w:t>
      </w:r>
      <w:r w:rsidR="003A52C2" w:rsidRPr="00854E97">
        <w:rPr>
          <w:rFonts w:cs="David" w:hint="cs"/>
          <w:sz w:val="22"/>
          <w:szCs w:val="22"/>
          <w:rtl/>
        </w:rPr>
        <w:t xml:space="preserve"> </w:t>
      </w:r>
      <w:r w:rsidR="00B4341C" w:rsidRPr="00854E97">
        <w:rPr>
          <w:rFonts w:cs="David" w:hint="cs"/>
          <w:sz w:val="22"/>
          <w:szCs w:val="22"/>
        </w:rPr>
        <w:t>-</w:t>
      </w:r>
      <w:r w:rsidR="0013622A" w:rsidRPr="00854E97">
        <w:rPr>
          <w:rFonts w:cs="David" w:hint="cs"/>
          <w:sz w:val="22"/>
          <w:szCs w:val="22"/>
          <w:rtl/>
        </w:rPr>
        <w:t xml:space="preserve"> </w:t>
      </w:r>
      <w:r w:rsidR="0013622A" w:rsidRPr="00854E97">
        <w:rPr>
          <w:rFonts w:cs="David" w:hint="cs"/>
          <w:sz w:val="22"/>
          <w:szCs w:val="22"/>
        </w:rPr>
        <w:t>(AC) Activated Charcoal</w:t>
      </w:r>
      <w:r w:rsidR="0013622A" w:rsidRPr="00854E97">
        <w:rPr>
          <w:rFonts w:cs="David" w:hint="cs"/>
          <w:sz w:val="22"/>
          <w:szCs w:val="22"/>
          <w:rtl/>
        </w:rPr>
        <w:t>,</w:t>
      </w:r>
      <w:r w:rsidR="004927AA">
        <w:rPr>
          <w:rFonts w:cs="David" w:hint="cs"/>
          <w:sz w:val="22"/>
          <w:szCs w:val="22"/>
          <w:rtl/>
        </w:rPr>
        <w:t xml:space="preserve"> </w:t>
      </w:r>
      <w:r w:rsidR="0013622A" w:rsidRPr="00854E97">
        <w:rPr>
          <w:rFonts w:cs="David" w:hint="cs"/>
          <w:sz w:val="22"/>
          <w:szCs w:val="22"/>
          <w:rtl/>
        </w:rPr>
        <w:t>אלקטרט</w:t>
      </w:r>
      <w:r w:rsidR="00B4341C" w:rsidRPr="00854E97">
        <w:rPr>
          <w:rFonts w:cs="David" w:hint="cs"/>
          <w:sz w:val="22"/>
          <w:szCs w:val="22"/>
          <w:rtl/>
        </w:rPr>
        <w:t xml:space="preserve"> -</w:t>
      </w:r>
      <w:r w:rsidR="0013622A" w:rsidRPr="00854E97">
        <w:rPr>
          <w:rFonts w:cs="David" w:hint="cs"/>
          <w:sz w:val="22"/>
          <w:szCs w:val="22"/>
          <w:rtl/>
        </w:rPr>
        <w:t xml:space="preserve"> </w:t>
      </w:r>
      <w:r w:rsidR="0013622A" w:rsidRPr="00854E97">
        <w:rPr>
          <w:rFonts w:cs="David" w:hint="cs"/>
          <w:sz w:val="22"/>
          <w:szCs w:val="22"/>
        </w:rPr>
        <w:t>(EL) Electret EPERM</w:t>
      </w:r>
      <w:r w:rsidR="003775AC">
        <w:rPr>
          <w:rFonts w:cs="David" w:hint="cs"/>
          <w:sz w:val="22"/>
          <w:szCs w:val="22"/>
          <w:rtl/>
        </w:rPr>
        <w:t>,</w:t>
      </w:r>
      <w:r w:rsidR="004927AA">
        <w:rPr>
          <w:rFonts w:cs="David" w:hint="cs"/>
          <w:sz w:val="22"/>
          <w:szCs w:val="22"/>
          <w:rtl/>
        </w:rPr>
        <w:t xml:space="preserve"> </w:t>
      </w:r>
      <w:r w:rsidR="0013622A" w:rsidRPr="00854E97">
        <w:rPr>
          <w:rFonts w:cs="David" w:hint="cs"/>
          <w:sz w:val="22"/>
          <w:szCs w:val="22"/>
          <w:rtl/>
        </w:rPr>
        <w:t>עכבות התפרקות גרעיני</w:t>
      </w:r>
      <w:r w:rsidR="00B4341C" w:rsidRPr="00854E97">
        <w:rPr>
          <w:rFonts w:cs="David" w:hint="cs"/>
          <w:sz w:val="22"/>
          <w:szCs w:val="22"/>
          <w:rtl/>
        </w:rPr>
        <w:t>ת -</w:t>
      </w:r>
      <w:r w:rsidR="0013622A" w:rsidRPr="00854E97">
        <w:rPr>
          <w:rFonts w:cs="David" w:hint="cs"/>
          <w:sz w:val="22"/>
          <w:szCs w:val="22"/>
          <w:rtl/>
        </w:rPr>
        <w:t xml:space="preserve"> </w:t>
      </w:r>
      <w:r w:rsidR="00B4341C" w:rsidRPr="00854E97">
        <w:rPr>
          <w:rFonts w:cs="David" w:hint="cs"/>
          <w:sz w:val="22"/>
          <w:szCs w:val="22"/>
        </w:rPr>
        <w:t>(AT) Alpha Track</w:t>
      </w:r>
    </w:p>
    <w:p w14:paraId="6628E943" w14:textId="1A3AACA4" w:rsidR="005860C2" w:rsidRPr="00854E97" w:rsidRDefault="00A54C8B" w:rsidP="004927AA">
      <w:pPr>
        <w:pStyle w:val="BodyText"/>
        <w:bidi/>
        <w:spacing w:before="120" w:line="259" w:lineRule="auto"/>
        <w:ind w:left="0"/>
        <w:jc w:val="left"/>
        <w:rPr>
          <w:rFonts w:cs="David"/>
          <w:sz w:val="22"/>
          <w:szCs w:val="22"/>
          <w:rtl/>
        </w:rPr>
      </w:pPr>
      <w:bookmarkStart w:id="0" w:name="guidlelines"/>
      <w:bookmarkEnd w:id="0"/>
      <w:r w:rsidRPr="00854E97">
        <w:rPr>
          <w:rFonts w:cs="David" w:hint="cs"/>
          <w:sz w:val="22"/>
          <w:szCs w:val="22"/>
          <w:vertAlign w:val="superscript"/>
          <w:rtl/>
        </w:rPr>
        <w:t xml:space="preserve">2 </w:t>
      </w:r>
      <w:r w:rsidR="00321E60" w:rsidRPr="00854E97">
        <w:rPr>
          <w:rFonts w:cs="David" w:hint="cs"/>
          <w:sz w:val="22"/>
          <w:szCs w:val="22"/>
          <w:rtl/>
        </w:rPr>
        <w:t>שמות</w:t>
      </w:r>
      <w:r w:rsidR="003A52C2" w:rsidRPr="00854E97">
        <w:rPr>
          <w:rFonts w:cs="David" w:hint="cs"/>
          <w:sz w:val="22"/>
          <w:szCs w:val="22"/>
          <w:rtl/>
        </w:rPr>
        <w:t xml:space="preserve"> </w:t>
      </w:r>
      <w:r w:rsidR="00321E60" w:rsidRPr="00854E97">
        <w:rPr>
          <w:rFonts w:cs="David" w:hint="cs"/>
          <w:sz w:val="22"/>
          <w:szCs w:val="22"/>
          <w:rtl/>
        </w:rPr>
        <w:t>ה</w:t>
      </w:r>
      <w:r w:rsidR="00B4341C" w:rsidRPr="00854E97">
        <w:rPr>
          <w:rFonts w:cs="David" w:hint="cs"/>
          <w:sz w:val="22"/>
          <w:szCs w:val="22"/>
          <w:rtl/>
        </w:rPr>
        <w:t>מכשירים</w:t>
      </w:r>
      <w:r w:rsidR="003A52C2" w:rsidRPr="00854E97">
        <w:rPr>
          <w:rFonts w:cs="David" w:hint="cs"/>
          <w:sz w:val="22"/>
          <w:szCs w:val="22"/>
          <w:rtl/>
        </w:rPr>
        <w:t xml:space="preserve"> </w:t>
      </w:r>
      <w:r w:rsidR="00B4341C" w:rsidRPr="00854E97">
        <w:rPr>
          <w:rFonts w:cs="David" w:hint="cs"/>
          <w:sz w:val="22"/>
          <w:szCs w:val="22"/>
          <w:rtl/>
        </w:rPr>
        <w:t xml:space="preserve">לניטור </w:t>
      </w:r>
      <w:r w:rsidR="00A757C0" w:rsidRPr="00854E97">
        <w:rPr>
          <w:rFonts w:cs="David" w:hint="cs"/>
          <w:sz w:val="22"/>
          <w:szCs w:val="22"/>
          <w:rtl/>
        </w:rPr>
        <w:t xml:space="preserve">רציף של </w:t>
      </w:r>
      <w:r w:rsidR="00B4341C" w:rsidRPr="00854E97">
        <w:rPr>
          <w:rFonts w:cs="David" w:hint="cs"/>
          <w:sz w:val="22"/>
          <w:szCs w:val="22"/>
          <w:rtl/>
        </w:rPr>
        <w:t>ריכוז ראדון:</w:t>
      </w:r>
      <w:r w:rsidR="004927AA">
        <w:rPr>
          <w:rFonts w:cs="David" w:hint="cs"/>
          <w:sz w:val="22"/>
          <w:szCs w:val="22"/>
          <w:rtl/>
        </w:rPr>
        <w:t xml:space="preserve"> </w:t>
      </w:r>
      <w:r w:rsidR="00B4341C" w:rsidRPr="00854E97">
        <w:rPr>
          <w:rFonts w:cs="David" w:hint="cs"/>
          <w:sz w:val="22"/>
          <w:szCs w:val="22"/>
        </w:rPr>
        <w:t>Continuous Radon Monitor</w:t>
      </w:r>
      <w:r w:rsidR="00B4341C" w:rsidRPr="00854E97">
        <w:rPr>
          <w:rFonts w:cs="David" w:hint="cs"/>
          <w:sz w:val="22"/>
          <w:szCs w:val="22"/>
          <w:rtl/>
        </w:rPr>
        <w:t xml:space="preserve"> </w:t>
      </w:r>
      <w:r w:rsidR="00B4341C" w:rsidRPr="00854E97">
        <w:rPr>
          <w:rFonts w:cs="David" w:hint="cs"/>
          <w:sz w:val="22"/>
          <w:szCs w:val="22"/>
        </w:rPr>
        <w:t>(CRM)</w:t>
      </w:r>
    </w:p>
    <w:p w14:paraId="4A899445" w14:textId="77777777" w:rsidR="00725074" w:rsidRPr="00854E97" w:rsidRDefault="00725074" w:rsidP="006B69BD">
      <w:pPr>
        <w:pStyle w:val="Heading2"/>
        <w:pageBreakBefore/>
        <w:ind w:left="357" w:hanging="357"/>
        <w:rPr>
          <w:rFonts w:ascii="David" w:hAnsi="David"/>
        </w:rPr>
      </w:pPr>
      <w:r w:rsidRPr="00854E97">
        <w:rPr>
          <w:rFonts w:ascii="David" w:hAnsi="David" w:hint="cs"/>
          <w:rtl/>
        </w:rPr>
        <w:lastRenderedPageBreak/>
        <w:t>הוראות כלליות לגבי אופן ביצוע הבדיקות</w:t>
      </w:r>
    </w:p>
    <w:p w14:paraId="1B09E83F" w14:textId="45694A48" w:rsidR="00725074" w:rsidRPr="00854E97" w:rsidRDefault="00725074" w:rsidP="000724B6">
      <w:pPr>
        <w:rPr>
          <w:rFonts w:ascii="David" w:hAnsi="David"/>
        </w:rPr>
      </w:pPr>
      <w:r w:rsidRPr="00854E97">
        <w:rPr>
          <w:rFonts w:ascii="David" w:hAnsi="David" w:hint="cs"/>
          <w:rtl/>
        </w:rPr>
        <w:t xml:space="preserve">מבצעים בדיקות ראדון </w:t>
      </w:r>
      <w:r w:rsidR="005E7311" w:rsidRPr="00854E97">
        <w:rPr>
          <w:rFonts w:ascii="David" w:hAnsi="David" w:hint="cs"/>
          <w:rtl/>
        </w:rPr>
        <w:t xml:space="preserve">על ידי </w:t>
      </w:r>
      <w:r w:rsidRPr="00854E97">
        <w:rPr>
          <w:rFonts w:ascii="David" w:hAnsi="David" w:hint="cs"/>
          <w:rtl/>
        </w:rPr>
        <w:t xml:space="preserve">בעל היתר מאת המשרד להגנת הסביבה בלבד. ההיתר </w:t>
      </w:r>
      <w:r w:rsidR="005E7311" w:rsidRPr="00854E97">
        <w:rPr>
          <w:rFonts w:ascii="David" w:hAnsi="David" w:hint="cs"/>
          <w:rtl/>
        </w:rPr>
        <w:t>הוא</w:t>
      </w:r>
      <w:r w:rsidRPr="00854E97">
        <w:rPr>
          <w:rFonts w:ascii="David" w:hAnsi="David" w:hint="cs"/>
          <w:rtl/>
        </w:rPr>
        <w:t xml:space="preserve"> אישי ואינו ניתן להעברה לאדם אחר. בעל ההיתר חייב להזדהות מול מקבל השרות</w:t>
      </w:r>
      <w:r w:rsidR="005E7311" w:rsidRPr="00854E97">
        <w:rPr>
          <w:rFonts w:ascii="David" w:hAnsi="David" w:hint="cs"/>
          <w:rtl/>
        </w:rPr>
        <w:t xml:space="preserve"> באמצעות</w:t>
      </w:r>
      <w:r w:rsidRPr="00854E97">
        <w:rPr>
          <w:rFonts w:ascii="David" w:hAnsi="David" w:hint="cs"/>
          <w:rtl/>
        </w:rPr>
        <w:t xml:space="preserve"> </w:t>
      </w:r>
      <w:r w:rsidR="003A52C2" w:rsidRPr="00854E97">
        <w:rPr>
          <w:rFonts w:ascii="David" w:hAnsi="David" w:hint="cs"/>
          <w:rtl/>
        </w:rPr>
        <w:t>רישיון</w:t>
      </w:r>
      <w:r w:rsidRPr="00854E97">
        <w:rPr>
          <w:rFonts w:ascii="David" w:hAnsi="David" w:hint="cs"/>
          <w:rtl/>
        </w:rPr>
        <w:t xml:space="preserve"> עם תמונה שמציין: שם פרטי, שם משפחה, מספר תעודת זהות, מספר ההיתר ותאריך תוקף ההיתר, כלהלן:</w:t>
      </w:r>
    </w:p>
    <w:p w14:paraId="661F6FCF" w14:textId="77777777" w:rsidR="00725074" w:rsidRPr="00854E97" w:rsidRDefault="00725074" w:rsidP="000724B6">
      <w:pPr>
        <w:rPr>
          <w:rFonts w:ascii="David" w:hAnsi="David"/>
          <w:rtl/>
        </w:rPr>
      </w:pPr>
    </w:p>
    <w:p w14:paraId="7D45D67E" w14:textId="77777777" w:rsidR="00725074" w:rsidRPr="00854E97" w:rsidRDefault="00725074" w:rsidP="000724B6">
      <w:pPr>
        <w:rPr>
          <w:rFonts w:ascii="David" w:hAnsi="David"/>
          <w:rtl/>
        </w:rPr>
        <w:sectPr w:rsidR="00725074" w:rsidRPr="00854E97" w:rsidSect="00C50D20">
          <w:headerReference w:type="even" r:id="rId18"/>
          <w:headerReference w:type="default" r:id="rId19"/>
          <w:pgSz w:w="16838" w:h="11906" w:orient="landscape" w:code="9"/>
          <w:pgMar w:top="720" w:right="720" w:bottom="284" w:left="720" w:header="142" w:footer="0" w:gutter="0"/>
          <w:cols w:space="708"/>
          <w:docGrid w:linePitch="360"/>
        </w:sectPr>
      </w:pPr>
    </w:p>
    <w:p w14:paraId="7B42AD9C" w14:textId="77777777" w:rsidR="00725074" w:rsidRPr="00854E97" w:rsidRDefault="005E7311" w:rsidP="000724B6">
      <w:pPr>
        <w:rPr>
          <w:rFonts w:ascii="David" w:hAnsi="David"/>
          <w:rtl/>
        </w:rPr>
      </w:pPr>
      <w:r w:rsidRPr="00854E97">
        <w:rPr>
          <w:rFonts w:ascii="David" w:hAnsi="David" w:hint="cs"/>
          <w:noProof/>
        </w:rPr>
        <w:drawing>
          <wp:inline distT="0" distB="0" distL="0" distR="0" wp14:anchorId="54B0B987" wp14:editId="2868475F">
            <wp:extent cx="2276475" cy="1704975"/>
            <wp:effectExtent l="19050" t="19050" r="28575" b="28575"/>
            <wp:docPr id="1" name="Picture 1" descr="פרטי הבודק על גבי ההיתר" title="פרטי הבודק על גבי ההית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פרטי הבודק על גבי ההית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1704975"/>
                    </a:xfrm>
                    <a:prstGeom prst="rect">
                      <a:avLst/>
                    </a:prstGeom>
                    <a:noFill/>
                    <a:ln w="6350" cmpd="sng">
                      <a:solidFill>
                        <a:srgbClr val="000000"/>
                      </a:solidFill>
                      <a:miter lim="800000"/>
                      <a:headEnd/>
                      <a:tailEnd/>
                    </a:ln>
                    <a:effectLst/>
                  </pic:spPr>
                </pic:pic>
              </a:graphicData>
            </a:graphic>
          </wp:inline>
        </w:drawing>
      </w:r>
    </w:p>
    <w:p w14:paraId="480B3408" w14:textId="77777777" w:rsidR="00725074" w:rsidRPr="00854E97" w:rsidRDefault="00725074" w:rsidP="000724B6">
      <w:pPr>
        <w:rPr>
          <w:rFonts w:ascii="David" w:hAnsi="David"/>
          <w:rtl/>
        </w:rPr>
      </w:pPr>
    </w:p>
    <w:p w14:paraId="70D7E235" w14:textId="77777777" w:rsidR="00725074" w:rsidRPr="00854E97" w:rsidRDefault="005E7311" w:rsidP="000724B6">
      <w:pPr>
        <w:rPr>
          <w:rFonts w:ascii="David" w:hAnsi="David"/>
          <w:rtl/>
        </w:rPr>
        <w:sectPr w:rsidR="00725074" w:rsidRPr="00854E97" w:rsidSect="00C50D20">
          <w:type w:val="continuous"/>
          <w:pgSz w:w="16838" w:h="11906" w:orient="landscape" w:code="9"/>
          <w:pgMar w:top="851" w:right="1440" w:bottom="851" w:left="851" w:header="709" w:footer="709" w:gutter="0"/>
          <w:cols w:num="2" w:space="720"/>
          <w:docGrid w:linePitch="360"/>
        </w:sectPr>
      </w:pPr>
      <w:r w:rsidRPr="00854E97">
        <w:rPr>
          <w:rFonts w:ascii="David" w:hAnsi="David" w:hint="cs"/>
          <w:noProof/>
        </w:rPr>
        <w:drawing>
          <wp:inline distT="0" distB="0" distL="0" distR="0" wp14:anchorId="54B0B989" wp14:editId="6C9EEFF4">
            <wp:extent cx="2276475" cy="1704975"/>
            <wp:effectExtent l="19050" t="19050" r="28575" b="28575"/>
            <wp:docPr id="2" name="Picture 2" descr="דוגמה להיתר לבצע בדיקת ראדון" title="דוגמה להיתר לבצע בדיקת ראד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דוגמה להיתר לבצע בדיקת ראדון"/>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475" cy="1704975"/>
                    </a:xfrm>
                    <a:prstGeom prst="rect">
                      <a:avLst/>
                    </a:prstGeom>
                    <a:noFill/>
                    <a:ln w="6350" cmpd="sng">
                      <a:solidFill>
                        <a:srgbClr val="000000"/>
                      </a:solidFill>
                      <a:miter lim="800000"/>
                      <a:headEnd/>
                      <a:tailEnd/>
                    </a:ln>
                    <a:effectLst/>
                  </pic:spPr>
                </pic:pic>
              </a:graphicData>
            </a:graphic>
          </wp:inline>
        </w:drawing>
      </w:r>
    </w:p>
    <w:p w14:paraId="250DFA26" w14:textId="77777777" w:rsidR="00725074" w:rsidRPr="00854E97" w:rsidRDefault="00725074" w:rsidP="000724B6">
      <w:pPr>
        <w:rPr>
          <w:rFonts w:ascii="David" w:hAnsi="David"/>
        </w:rPr>
      </w:pPr>
      <w:r w:rsidRPr="00854E97">
        <w:rPr>
          <w:rFonts w:ascii="David" w:hAnsi="David" w:hint="cs"/>
          <w:rtl/>
        </w:rPr>
        <w:t xml:space="preserve">בעל ההיתר חייב לבצע את הבדיקות </w:t>
      </w:r>
      <w:r w:rsidR="005E7311" w:rsidRPr="00854E97">
        <w:rPr>
          <w:rFonts w:ascii="David" w:hAnsi="David" w:hint="cs"/>
          <w:rtl/>
        </w:rPr>
        <w:t>באמצעות</w:t>
      </w:r>
      <w:r w:rsidRPr="00854E97">
        <w:rPr>
          <w:rFonts w:ascii="David" w:hAnsi="David" w:hint="cs"/>
          <w:rtl/>
        </w:rPr>
        <w:t xml:space="preserve"> גלאים מאושרים ובהתאם להנחיות המשרד להגנת הסביבה בלבד.</w:t>
      </w:r>
    </w:p>
    <w:p w14:paraId="2442570D" w14:textId="77777777" w:rsidR="00725074" w:rsidRPr="00854E97" w:rsidRDefault="00725074" w:rsidP="000724B6">
      <w:pPr>
        <w:rPr>
          <w:rFonts w:ascii="David" w:hAnsi="David"/>
        </w:rPr>
      </w:pPr>
      <w:r w:rsidRPr="00854E97">
        <w:rPr>
          <w:rFonts w:ascii="David" w:hAnsi="David" w:hint="cs"/>
          <w:rtl/>
        </w:rPr>
        <w:t>בעל ההיתר יכול לבצע את הבדיקה בעצמו (מומלץ) או ע"י מסירת גלאים למקבל השירות. בשיטה השני</w:t>
      </w:r>
      <w:r w:rsidR="005E7311" w:rsidRPr="00854E97">
        <w:rPr>
          <w:rFonts w:ascii="David" w:hAnsi="David" w:hint="cs"/>
          <w:rtl/>
        </w:rPr>
        <w:t>י</w:t>
      </w:r>
      <w:r w:rsidRPr="00854E97">
        <w:rPr>
          <w:rFonts w:ascii="David" w:hAnsi="David" w:hint="cs"/>
          <w:rtl/>
        </w:rPr>
        <w:t xml:space="preserve">ה, מקבל השירות יהיה אחראי להניח ולהוסיף את הגלאים בהתאם להנחיות המשרד להגנת הסביבה. אסור לבצע בדיקות ראדון עבור אישור כניסה לבית חדש (טופס 4) באמצעות שליחת גלאים למקבל השירות. בדיקות אלה </w:t>
      </w:r>
      <w:r w:rsidR="005E7311" w:rsidRPr="00854E97">
        <w:rPr>
          <w:rFonts w:ascii="David" w:hAnsi="David" w:hint="cs"/>
          <w:rtl/>
        </w:rPr>
        <w:t>יתבצעו</w:t>
      </w:r>
      <w:r w:rsidRPr="00854E97">
        <w:rPr>
          <w:rFonts w:ascii="David" w:hAnsi="David" w:hint="cs"/>
          <w:rtl/>
        </w:rPr>
        <w:t xml:space="preserve"> א</w:t>
      </w:r>
      <w:r w:rsidR="005E7311" w:rsidRPr="00854E97">
        <w:rPr>
          <w:rFonts w:ascii="David" w:hAnsi="David" w:hint="cs"/>
          <w:rtl/>
        </w:rPr>
        <w:t>ך</w:t>
      </w:r>
      <w:r w:rsidRPr="00854E97">
        <w:rPr>
          <w:rFonts w:ascii="David" w:hAnsi="David" w:hint="cs"/>
          <w:rtl/>
        </w:rPr>
        <w:t xml:space="preserve"> ורק ע"י בעל ההיתר בעצמו.</w:t>
      </w:r>
    </w:p>
    <w:p w14:paraId="20125FFF" w14:textId="77777777" w:rsidR="00725074" w:rsidRPr="00854E97" w:rsidRDefault="00725074" w:rsidP="000724B6">
      <w:pPr>
        <w:rPr>
          <w:rFonts w:ascii="David" w:hAnsi="David"/>
          <w:rtl/>
        </w:rPr>
      </w:pPr>
      <w:r w:rsidRPr="00854E97">
        <w:rPr>
          <w:rFonts w:ascii="David" w:hAnsi="David" w:hint="cs"/>
          <w:rtl/>
        </w:rPr>
        <w:t xml:space="preserve">לפני הבדיקה, בעל ההיתר חייב למסור למקבל השירות, ביחד עם הגלאים, את המסמכים: (א) "הוראות שימוש בגלאי", (ב) "הנחיה לבדיקת ריכוז ראדון במבנים". ניתן לקבל אותם גם מאתר האינטרנט של המשרד. </w:t>
      </w:r>
    </w:p>
    <w:p w14:paraId="7BF97E0B" w14:textId="77777777" w:rsidR="00725074" w:rsidRPr="00854E97" w:rsidRDefault="00725074" w:rsidP="000724B6">
      <w:pPr>
        <w:rPr>
          <w:rFonts w:ascii="David" w:hAnsi="David"/>
          <w:rtl/>
        </w:rPr>
      </w:pPr>
      <w:r w:rsidRPr="00854E97">
        <w:rPr>
          <w:rFonts w:ascii="David" w:hAnsi="David" w:hint="cs"/>
          <w:rtl/>
        </w:rPr>
        <w:t>אחרי הבדיקה, בעל ההיתר חייב למסור למקבל השירות, בתוך חודש, דו"ח דיווח תוצאות הבדיקה בפורמט סטנדרטי שיציין: שם של מקבל השירות, כתובת, אתר הבדיקה, סוג הגלאי, תוצאות הבדיקה, האם המצב הינו תקין או יש צורך בפעולות להקטנת ריכוז ראדון, שם, חתימה ותוקף ההיתר.</w:t>
      </w:r>
    </w:p>
    <w:p w14:paraId="2D6565FB" w14:textId="77777777" w:rsidR="00725074" w:rsidRPr="00854E97" w:rsidRDefault="00725074" w:rsidP="000724B6">
      <w:pPr>
        <w:rPr>
          <w:rFonts w:ascii="David" w:hAnsi="David"/>
        </w:rPr>
      </w:pPr>
      <w:r w:rsidRPr="00854E97">
        <w:rPr>
          <w:rFonts w:ascii="David" w:hAnsi="David" w:hint="cs"/>
          <w:rtl/>
        </w:rPr>
        <w:lastRenderedPageBreak/>
        <w:t>היתר ניתן אך ורק לשם ביצוע בדיקת נוכחות גז ראדון, בהתאם לתנאים שבו. אין במתן היתר משום הסמכה למקבלו לעסוק בהערכות סיכונים או מתן פירושים לממצאי הבדיקות, בפרסומים, בייעוץ או במתן פתרונות בנושא ראדון, וכן אין במתן ההיתר משום אישור לתוצאות בדיקה שערך מקבל ההיתר.</w:t>
      </w:r>
    </w:p>
    <w:p w14:paraId="26061CEF" w14:textId="77777777" w:rsidR="00A45A2F" w:rsidRPr="00854E97" w:rsidRDefault="009871B3" w:rsidP="000724B6">
      <w:pPr>
        <w:rPr>
          <w:rFonts w:ascii="David" w:hAnsi="David"/>
          <w:rtl/>
        </w:rPr>
      </w:pPr>
      <w:r w:rsidRPr="00854E97">
        <w:rPr>
          <w:rFonts w:ascii="David" w:hAnsi="David" w:hint="cs"/>
          <w:rtl/>
        </w:rPr>
        <w:t>ה</w:t>
      </w:r>
      <w:r w:rsidR="00A45A2F" w:rsidRPr="00854E97">
        <w:rPr>
          <w:rFonts w:ascii="David" w:hAnsi="David" w:hint="cs"/>
          <w:rtl/>
        </w:rPr>
        <w:t xml:space="preserve">משרד להגנת הסביבה קבע הנחיות </w:t>
      </w:r>
      <w:r w:rsidRPr="00854E97">
        <w:rPr>
          <w:rFonts w:ascii="David" w:hAnsi="David" w:hint="cs"/>
          <w:rtl/>
        </w:rPr>
        <w:t xml:space="preserve">עבור </w:t>
      </w:r>
      <w:r w:rsidR="00A45A2F" w:rsidRPr="00854E97">
        <w:rPr>
          <w:rFonts w:ascii="David" w:hAnsi="David" w:hint="cs"/>
          <w:rtl/>
        </w:rPr>
        <w:t xml:space="preserve">בדיקת </w:t>
      </w:r>
      <w:r w:rsidRPr="00854E97">
        <w:rPr>
          <w:rFonts w:ascii="David" w:hAnsi="David" w:hint="cs"/>
          <w:rtl/>
        </w:rPr>
        <w:t xml:space="preserve">ריכוז גז </w:t>
      </w:r>
      <w:r w:rsidR="00A45A2F" w:rsidRPr="00854E97">
        <w:rPr>
          <w:rFonts w:ascii="David" w:hAnsi="David" w:hint="cs"/>
          <w:rtl/>
        </w:rPr>
        <w:t xml:space="preserve">ראדון במגורים ובמוסדות חינוך. </w:t>
      </w:r>
      <w:r w:rsidRPr="00854E97">
        <w:rPr>
          <w:rFonts w:ascii="David" w:hAnsi="David" w:hint="cs"/>
          <w:rtl/>
        </w:rPr>
        <w:t xml:space="preserve">לגבי בדיקות במקומות עבודה, ניתן לבצע בדיקות בשיטות מדידה המוסמכות </w:t>
      </w:r>
      <w:r w:rsidR="005E7311" w:rsidRPr="00854E97">
        <w:rPr>
          <w:rFonts w:ascii="David" w:hAnsi="David" w:hint="cs"/>
          <w:rtl/>
        </w:rPr>
        <w:t>על ידי</w:t>
      </w:r>
      <w:r w:rsidRPr="00854E97">
        <w:rPr>
          <w:rFonts w:ascii="David" w:hAnsi="David" w:hint="cs"/>
          <w:rtl/>
        </w:rPr>
        <w:t xml:space="preserve"> המשרד להגנת הסביבה, אבל אין לתת המלצה לגבי מצב תקין או לא תקין של ריכוז הראדון הנמדד או לגבי הצורך לבצע או לא לבצע פעולות שיפור, מכיוון שמשרד ה</w:t>
      </w:r>
      <w:r w:rsidR="005E7311" w:rsidRPr="00854E97">
        <w:rPr>
          <w:rFonts w:ascii="David" w:hAnsi="David" w:hint="cs"/>
          <w:rtl/>
        </w:rPr>
        <w:t>כלכלה</w:t>
      </w:r>
      <w:r w:rsidRPr="00854E97">
        <w:rPr>
          <w:rFonts w:ascii="David" w:hAnsi="David" w:hint="cs"/>
          <w:rtl/>
        </w:rPr>
        <w:t xml:space="preserve"> עדיין לא קבע את רמת הפעולה במקום עבודה (ראה הנחיה מס' 1).</w:t>
      </w:r>
    </w:p>
    <w:p w14:paraId="5390D2FE" w14:textId="1D12125A" w:rsidR="00725074" w:rsidRPr="00854E97" w:rsidRDefault="00725074" w:rsidP="00976C77">
      <w:pPr>
        <w:rPr>
          <w:rFonts w:ascii="David" w:hAnsi="David"/>
          <w:rtl/>
        </w:rPr>
      </w:pPr>
      <w:r w:rsidRPr="00854E97">
        <w:rPr>
          <w:rFonts w:ascii="David" w:hAnsi="David" w:hint="cs"/>
          <w:rtl/>
        </w:rPr>
        <w:t>אם הבדיקה לא ת</w:t>
      </w:r>
      <w:r w:rsidR="00C34181" w:rsidRPr="00854E97">
        <w:rPr>
          <w:rFonts w:ascii="David" w:hAnsi="David" w:hint="cs"/>
          <w:rtl/>
        </w:rPr>
        <w:t>ת</w:t>
      </w:r>
      <w:r w:rsidRPr="00854E97">
        <w:rPr>
          <w:rFonts w:ascii="David" w:hAnsi="David" w:hint="cs"/>
          <w:rtl/>
        </w:rPr>
        <w:t>בצע לפי ההנחיות ה</w:t>
      </w:r>
      <w:r w:rsidR="005E7311" w:rsidRPr="00854E97">
        <w:rPr>
          <w:rFonts w:ascii="David" w:hAnsi="David" w:hint="cs"/>
          <w:rtl/>
        </w:rPr>
        <w:t>נזכרות למעלה</w:t>
      </w:r>
      <w:r w:rsidRPr="00854E97">
        <w:rPr>
          <w:rFonts w:ascii="David" w:hAnsi="David" w:hint="cs"/>
          <w:rtl/>
        </w:rPr>
        <w:t xml:space="preserve">, יש למסור את דו"ח </w:t>
      </w:r>
      <w:r w:rsidR="00C34181" w:rsidRPr="00854E97">
        <w:rPr>
          <w:rFonts w:ascii="David" w:hAnsi="David" w:hint="cs"/>
          <w:rtl/>
        </w:rPr>
        <w:t>ה</w:t>
      </w:r>
      <w:r w:rsidRPr="00854E97">
        <w:rPr>
          <w:rFonts w:ascii="David" w:hAnsi="David" w:hint="cs"/>
          <w:rtl/>
        </w:rPr>
        <w:t xml:space="preserve">תוצאות למשרד להגנת הסביבה, </w:t>
      </w:r>
      <w:r w:rsidR="00976C77" w:rsidRPr="00854E97">
        <w:rPr>
          <w:rFonts w:ascii="David" w:hAnsi="David" w:hint="cs"/>
          <w:rtl/>
        </w:rPr>
        <w:t>אריאל דולב</w:t>
      </w:r>
      <w:r w:rsidR="005E7311" w:rsidRPr="00854E97">
        <w:rPr>
          <w:rFonts w:ascii="David" w:hAnsi="David" w:hint="cs"/>
          <w:rtl/>
        </w:rPr>
        <w:t>,</w:t>
      </w:r>
      <w:r w:rsidRPr="00854E97">
        <w:rPr>
          <w:rFonts w:ascii="David" w:hAnsi="David" w:hint="cs"/>
          <w:rtl/>
        </w:rPr>
        <w:t xml:space="preserve"> </w:t>
      </w:r>
      <w:r w:rsidR="005E7311" w:rsidRPr="00854E97">
        <w:rPr>
          <w:rFonts w:ascii="David" w:hAnsi="David" w:hint="cs"/>
          <w:rtl/>
        </w:rPr>
        <w:t>ה</w:t>
      </w:r>
      <w:r w:rsidR="00C34181" w:rsidRPr="00854E97">
        <w:rPr>
          <w:rFonts w:ascii="David" w:hAnsi="David" w:hint="cs"/>
          <w:rtl/>
        </w:rPr>
        <w:t xml:space="preserve">משרד להגנת הסביבה, רחוב כנפי נשרים 5, ירושלים, </w:t>
      </w:r>
      <w:r w:rsidRPr="00854E97">
        <w:rPr>
          <w:rFonts w:ascii="David" w:hAnsi="David" w:hint="cs"/>
          <w:rtl/>
        </w:rPr>
        <w:t>או</w:t>
      </w:r>
      <w:r w:rsidR="00C34181" w:rsidRPr="00854E97">
        <w:rPr>
          <w:rFonts w:ascii="David" w:hAnsi="David" w:hint="cs"/>
          <w:rtl/>
        </w:rPr>
        <w:t xml:space="preserve"> בטלפון</w:t>
      </w:r>
      <w:r w:rsidRPr="00854E97">
        <w:rPr>
          <w:rFonts w:ascii="David" w:hAnsi="David" w:hint="cs"/>
          <w:rtl/>
        </w:rPr>
        <w:t>:</w:t>
      </w:r>
      <w:r w:rsidR="00C34181" w:rsidRPr="00854E97">
        <w:rPr>
          <w:rFonts w:ascii="David" w:hAnsi="David" w:hint="cs"/>
          <w:rtl/>
        </w:rPr>
        <w:t xml:space="preserve"> </w:t>
      </w:r>
      <w:r w:rsidRPr="00854E97">
        <w:rPr>
          <w:rFonts w:ascii="David" w:hAnsi="David" w:hint="cs"/>
          <w:rtl/>
        </w:rPr>
        <w:t>טל'</w:t>
      </w:r>
      <w:r w:rsidR="00A07F6C" w:rsidRPr="00854E97">
        <w:rPr>
          <w:rFonts w:ascii="David" w:hAnsi="David" w:hint="cs"/>
          <w:rtl/>
        </w:rPr>
        <w:t xml:space="preserve"> 02-</w:t>
      </w:r>
      <w:r w:rsidR="00976C77" w:rsidRPr="00854E97">
        <w:rPr>
          <w:rFonts w:ascii="David" w:hAnsi="David" w:hint="cs"/>
          <w:rtl/>
        </w:rPr>
        <w:t>6495887</w:t>
      </w:r>
      <w:r w:rsidR="00A07F6C" w:rsidRPr="00854E97">
        <w:rPr>
          <w:rFonts w:ascii="David" w:hAnsi="David" w:hint="cs"/>
          <w:rtl/>
        </w:rPr>
        <w:t>,</w:t>
      </w:r>
      <w:r w:rsidR="003775AC">
        <w:rPr>
          <w:rFonts w:ascii="David" w:hAnsi="David" w:hint="cs"/>
          <w:rtl/>
        </w:rPr>
        <w:t>,</w:t>
      </w:r>
      <w:r w:rsidR="00A07F6C" w:rsidRPr="00854E97">
        <w:rPr>
          <w:rFonts w:ascii="David" w:hAnsi="David" w:hint="cs"/>
          <w:rtl/>
        </w:rPr>
        <w:t xml:space="preserve"> </w:t>
      </w:r>
      <w:r w:rsidRPr="00854E97">
        <w:rPr>
          <w:rFonts w:ascii="David" w:hAnsi="David" w:hint="cs"/>
          <w:rtl/>
        </w:rPr>
        <w:t>פקס</w:t>
      </w:r>
      <w:r w:rsidR="00A07F6C" w:rsidRPr="00854E97">
        <w:rPr>
          <w:rFonts w:ascii="David" w:hAnsi="David" w:hint="cs"/>
          <w:rtl/>
        </w:rPr>
        <w:t xml:space="preserve"> 02-</w:t>
      </w:r>
      <w:r w:rsidR="007A41E8" w:rsidRPr="00854E97">
        <w:rPr>
          <w:rFonts w:ascii="David" w:hAnsi="David" w:hint="cs"/>
          <w:rtl/>
        </w:rPr>
        <w:t>5730901</w:t>
      </w:r>
      <w:r w:rsidRPr="00854E97">
        <w:rPr>
          <w:rFonts w:ascii="David" w:hAnsi="David" w:hint="cs"/>
          <w:rtl/>
        </w:rPr>
        <w:t xml:space="preserve">, </w:t>
      </w:r>
      <w:r w:rsidR="00C34181" w:rsidRPr="00854E97">
        <w:rPr>
          <w:rFonts w:ascii="David" w:hAnsi="David" w:hint="cs"/>
          <w:rtl/>
        </w:rPr>
        <w:t xml:space="preserve">או </w:t>
      </w:r>
      <w:hyperlink r:id="rId22" w:tooltip="האגף למניעת רעש וקרינה" w:history="1">
        <w:r w:rsidR="00C34181" w:rsidRPr="00854E97">
          <w:rPr>
            <w:rFonts w:ascii="David" w:hAnsi="David" w:hint="cs"/>
            <w:rtl/>
          </w:rPr>
          <w:t>בדואר אלקטרוני של האגף למניעת רעש וקרינה</w:t>
        </w:r>
      </w:hyperlink>
      <w:r w:rsidR="000724B6" w:rsidRPr="00854E97">
        <w:rPr>
          <w:rFonts w:ascii="David" w:hAnsi="David" w:hint="cs"/>
          <w:rtl/>
        </w:rPr>
        <w:t xml:space="preserve"> בכתובת</w:t>
      </w:r>
      <w:r w:rsidR="003A52C2" w:rsidRPr="00854E97">
        <w:rPr>
          <w:rFonts w:ascii="David" w:hAnsi="David" w:hint="cs"/>
          <w:rtl/>
        </w:rPr>
        <w:t xml:space="preserve"> </w:t>
      </w:r>
      <w:r w:rsidR="00976C77" w:rsidRPr="00854E97">
        <w:rPr>
          <w:rFonts w:ascii="David" w:hAnsi="David" w:hint="cs"/>
        </w:rPr>
        <w:t>radon@sviva.gov.il</w:t>
      </w:r>
      <w:r w:rsidRPr="00854E97">
        <w:rPr>
          <w:rFonts w:ascii="David" w:hAnsi="David" w:hint="cs"/>
        </w:rPr>
        <w:t xml:space="preserve"> </w:t>
      </w:r>
      <w:r w:rsidRPr="00854E97">
        <w:rPr>
          <w:rFonts w:ascii="David" w:hAnsi="David" w:hint="cs"/>
          <w:rtl/>
        </w:rPr>
        <w:t>.</w:t>
      </w:r>
    </w:p>
    <w:p w14:paraId="75FB2FC3" w14:textId="77777777" w:rsidR="00A14F9B" w:rsidRPr="00854E97" w:rsidRDefault="00A14F9B" w:rsidP="000724B6">
      <w:pPr>
        <w:rPr>
          <w:rFonts w:ascii="David" w:hAnsi="David"/>
        </w:rPr>
      </w:pPr>
    </w:p>
    <w:p w14:paraId="406455B5" w14:textId="77777777" w:rsidR="000724B6" w:rsidRPr="00854E97" w:rsidRDefault="00A14F9B" w:rsidP="000724B6">
      <w:pPr>
        <w:pStyle w:val="Heading2"/>
        <w:rPr>
          <w:rFonts w:ascii="David" w:hAnsi="David"/>
        </w:rPr>
      </w:pPr>
      <w:r w:rsidRPr="00854E97">
        <w:rPr>
          <w:rFonts w:ascii="David" w:hAnsi="David" w:hint="cs"/>
          <w:rtl/>
        </w:rPr>
        <w:t>הנחיות לבדיקת ריכוז ראדון במבני</w:t>
      </w:r>
      <w:r w:rsidR="000724B6" w:rsidRPr="00854E97">
        <w:rPr>
          <w:rFonts w:ascii="David" w:hAnsi="David" w:hint="cs"/>
          <w:rtl/>
        </w:rPr>
        <w:t>ם</w:t>
      </w:r>
    </w:p>
    <w:p w14:paraId="6438E2FC" w14:textId="77777777" w:rsidR="00A14F9B" w:rsidRPr="00854E97" w:rsidRDefault="000724B6" w:rsidP="007222C3">
      <w:pPr>
        <w:pStyle w:val="Heading3"/>
        <w:rPr>
          <w:rFonts w:ascii="David" w:hAnsi="David"/>
          <w:rtl/>
        </w:rPr>
      </w:pPr>
      <w:r w:rsidRPr="00854E97">
        <w:rPr>
          <w:rFonts w:ascii="David" w:hAnsi="David" w:hint="cs"/>
          <w:rtl/>
        </w:rPr>
        <w:t>כללי</w:t>
      </w:r>
    </w:p>
    <w:p w14:paraId="7568BC67" w14:textId="72BD52C9" w:rsidR="00725074" w:rsidRPr="00854E97" w:rsidRDefault="00725074" w:rsidP="000724B6">
      <w:pPr>
        <w:rPr>
          <w:rFonts w:ascii="David" w:hAnsi="David"/>
          <w:rtl/>
        </w:rPr>
      </w:pPr>
      <w:r w:rsidRPr="00854E97">
        <w:rPr>
          <w:rFonts w:ascii="David" w:hAnsi="David" w:hint="cs"/>
          <w:rtl/>
        </w:rPr>
        <w:t>קיימים שני מקורות לחדירת גז הראדון במבנים: חדירה מן הקרקע</w:t>
      </w:r>
      <w:r w:rsidR="003A52C2" w:rsidRPr="00854E97">
        <w:rPr>
          <w:rFonts w:ascii="David" w:hAnsi="David" w:hint="cs"/>
          <w:rtl/>
        </w:rPr>
        <w:t xml:space="preserve"> </w:t>
      </w:r>
      <w:r w:rsidRPr="00854E97">
        <w:rPr>
          <w:rFonts w:ascii="David" w:hAnsi="David" w:hint="cs"/>
          <w:rtl/>
        </w:rPr>
        <w:t>ופליטה מחומרי הבני</w:t>
      </w:r>
      <w:r w:rsidR="00C34181" w:rsidRPr="00854E97">
        <w:rPr>
          <w:rFonts w:ascii="David" w:hAnsi="David" w:hint="cs"/>
          <w:rtl/>
        </w:rPr>
        <w:t>י</w:t>
      </w:r>
      <w:r w:rsidRPr="00854E97">
        <w:rPr>
          <w:rFonts w:ascii="David" w:hAnsi="David" w:hint="cs"/>
          <w:rtl/>
        </w:rPr>
        <w:t xml:space="preserve">ה. מודדים ריכוז הראדון ביחידות של "בקרל למטר מעוקב" (בקרל\מ"ק), כאשר "בקרל" הוא קצב התפרקות רדיואקטיבי של אטום אחד </w:t>
      </w:r>
      <w:r w:rsidR="003A52C2" w:rsidRPr="00854E97">
        <w:rPr>
          <w:rFonts w:ascii="David" w:hAnsi="David" w:hint="cs"/>
          <w:rtl/>
        </w:rPr>
        <w:t>לשנייה</w:t>
      </w:r>
      <w:r w:rsidRPr="00854E97">
        <w:rPr>
          <w:rFonts w:ascii="David" w:hAnsi="David" w:hint="cs"/>
          <w:rtl/>
        </w:rPr>
        <w:t>. בהתאם לעקרונות של בטיחות קרינה</w:t>
      </w:r>
      <w:r w:rsidR="003775AC">
        <w:rPr>
          <w:rFonts w:ascii="David" w:hAnsi="David" w:hint="cs"/>
          <w:rtl/>
        </w:rPr>
        <w:t>,</w:t>
      </w:r>
      <w:r w:rsidRPr="00854E97">
        <w:rPr>
          <w:rFonts w:ascii="David" w:hAnsi="David" w:hint="cs"/>
          <w:rtl/>
        </w:rPr>
        <w:t xml:space="preserve"> יש להקטין ריכוז הראדון במבנים גבוה מ-"רמת הפעולה". בישראל, המשרד להגנת הסביבה קבע שהערך של רמת הפעולה </w:t>
      </w:r>
      <w:r w:rsidR="00E02B38" w:rsidRPr="00854E97">
        <w:rPr>
          <w:rFonts w:ascii="David" w:hAnsi="David" w:hint="cs"/>
          <w:rtl/>
        </w:rPr>
        <w:t xml:space="preserve">בבניינים </w:t>
      </w:r>
      <w:r w:rsidR="00C34181" w:rsidRPr="00854E97">
        <w:rPr>
          <w:rFonts w:ascii="David" w:hAnsi="David" w:hint="cs"/>
          <w:rtl/>
        </w:rPr>
        <w:t>אשר בשימוש הציבור</w:t>
      </w:r>
      <w:r w:rsidR="00E02B38" w:rsidRPr="00854E97">
        <w:rPr>
          <w:rFonts w:ascii="David" w:hAnsi="David" w:hint="cs"/>
          <w:rtl/>
        </w:rPr>
        <w:t xml:space="preserve"> </w:t>
      </w:r>
      <w:r w:rsidRPr="00854E97">
        <w:rPr>
          <w:rFonts w:ascii="David" w:hAnsi="David" w:hint="cs"/>
          <w:rtl/>
        </w:rPr>
        <w:t xml:space="preserve">יהיה 200 בקרל\מ"ק. </w:t>
      </w:r>
      <w:r w:rsidR="00E02B38" w:rsidRPr="00854E97">
        <w:rPr>
          <w:rFonts w:ascii="David" w:hAnsi="David" w:hint="cs"/>
          <w:rtl/>
        </w:rPr>
        <w:t>משרד ה</w:t>
      </w:r>
      <w:r w:rsidR="00C34181" w:rsidRPr="00854E97">
        <w:rPr>
          <w:rFonts w:ascii="David" w:hAnsi="David" w:hint="cs"/>
          <w:rtl/>
        </w:rPr>
        <w:t>כלכלה</w:t>
      </w:r>
      <w:r w:rsidR="00E02B38" w:rsidRPr="00854E97">
        <w:rPr>
          <w:rFonts w:ascii="David" w:hAnsi="David" w:hint="cs"/>
          <w:rtl/>
        </w:rPr>
        <w:t xml:space="preserve"> קבע שרמת הפעולה בבניינים </w:t>
      </w:r>
      <w:r w:rsidR="00C34181" w:rsidRPr="00854E97">
        <w:rPr>
          <w:rFonts w:ascii="David" w:hAnsi="David" w:hint="cs"/>
          <w:rtl/>
        </w:rPr>
        <w:t xml:space="preserve">המשמשים כמקומות עבודה </w:t>
      </w:r>
      <w:r w:rsidR="003A52C2" w:rsidRPr="00854E97">
        <w:rPr>
          <w:rFonts w:ascii="David" w:hAnsi="David" w:hint="cs"/>
          <w:rtl/>
        </w:rPr>
        <w:t>תהיה</w:t>
      </w:r>
      <w:r w:rsidR="00E02B38" w:rsidRPr="00854E97">
        <w:rPr>
          <w:rFonts w:ascii="David" w:hAnsi="David" w:hint="cs"/>
          <w:rtl/>
        </w:rPr>
        <w:t xml:space="preserve"> 500 בקרל\מ"ק. ההבדל נובע מזמן שהיית האדם 7000 \ 2000 שעות לשנה (לפי תקן </w:t>
      </w:r>
      <w:r w:rsidR="00A14F9B" w:rsidRPr="00854E97">
        <w:rPr>
          <w:rFonts w:ascii="David" w:hAnsi="David" w:hint="cs"/>
        </w:rPr>
        <w:t>I</w:t>
      </w:r>
      <w:r w:rsidR="00E02B38" w:rsidRPr="00854E97">
        <w:rPr>
          <w:rFonts w:ascii="David" w:hAnsi="David" w:hint="cs"/>
        </w:rPr>
        <w:t>CRP-65</w:t>
      </w:r>
      <w:r w:rsidR="00E02B38" w:rsidRPr="00854E97">
        <w:rPr>
          <w:rFonts w:ascii="David" w:hAnsi="David" w:hint="cs"/>
          <w:rtl/>
        </w:rPr>
        <w:t>), ב</w:t>
      </w:r>
      <w:r w:rsidR="00C34181" w:rsidRPr="00854E97">
        <w:rPr>
          <w:rFonts w:ascii="David" w:hAnsi="David" w:hint="cs"/>
          <w:rtl/>
        </w:rPr>
        <w:t>מ</w:t>
      </w:r>
      <w:r w:rsidR="00E02B38" w:rsidRPr="00854E97">
        <w:rPr>
          <w:rFonts w:ascii="David" w:hAnsi="David" w:hint="cs"/>
          <w:rtl/>
        </w:rPr>
        <w:t xml:space="preserve">גורים \ מקום עבודה. </w:t>
      </w:r>
      <w:r w:rsidRPr="00854E97">
        <w:rPr>
          <w:rFonts w:ascii="David" w:hAnsi="David" w:hint="cs"/>
          <w:rtl/>
        </w:rPr>
        <w:t>כדי להשוות ריכוז הראדון הקיים במבנים עם רמת הפעולה, יש למדוד אותו בטווח ארוך של 3 חודשים לפחות בתנאי מחייה רגילים.</w:t>
      </w:r>
      <w:r w:rsidR="00B52B91" w:rsidRPr="00854E97">
        <w:rPr>
          <w:rFonts w:ascii="David" w:hAnsi="David" w:hint="cs"/>
          <w:rtl/>
        </w:rPr>
        <w:t xml:space="preserve"> </w:t>
      </w:r>
    </w:p>
    <w:p w14:paraId="4E10B9F9" w14:textId="77777777" w:rsidR="00725074" w:rsidRPr="00854E97" w:rsidRDefault="00725074" w:rsidP="000724B6">
      <w:pPr>
        <w:rPr>
          <w:rFonts w:ascii="David" w:hAnsi="David"/>
          <w:rtl/>
        </w:rPr>
      </w:pPr>
      <w:r w:rsidRPr="00854E97">
        <w:rPr>
          <w:rFonts w:ascii="David" w:hAnsi="David" w:hint="cs"/>
          <w:rtl/>
        </w:rPr>
        <w:t>לרוב, הגורם הראשי לריכוז ראדון במבנים גבוה מרמת הפעולה הוא חדירה מן הקרקע. מקור זה קיים בחדרים צמודי קרקע. פליטת הראדון מחומר הבני</w:t>
      </w:r>
      <w:r w:rsidR="00C34181" w:rsidRPr="00854E97">
        <w:rPr>
          <w:rFonts w:ascii="David" w:hAnsi="David" w:hint="cs"/>
          <w:rtl/>
        </w:rPr>
        <w:t>י</w:t>
      </w:r>
      <w:r w:rsidRPr="00854E97">
        <w:rPr>
          <w:rFonts w:ascii="David" w:hAnsi="David" w:hint="cs"/>
          <w:rtl/>
        </w:rPr>
        <w:t>ה הי</w:t>
      </w:r>
      <w:r w:rsidR="00C34181" w:rsidRPr="00854E97">
        <w:rPr>
          <w:rFonts w:ascii="David" w:hAnsi="David" w:hint="cs"/>
          <w:rtl/>
        </w:rPr>
        <w:t>א</w:t>
      </w:r>
      <w:r w:rsidRPr="00854E97">
        <w:rPr>
          <w:rFonts w:ascii="David" w:hAnsi="David" w:hint="cs"/>
          <w:rtl/>
        </w:rPr>
        <w:t xml:space="preserve"> יותר נמוכה כך שבהעדר חדירת ראדון מן הקרקע אין לצפות לריכוז ראדון גבוה מרמת הפעולה בתנאי אוורור נורמלי. למרות זאת, בתנאים של חוסר אוורור, פליטת הראדון מחומר הבנ</w:t>
      </w:r>
      <w:r w:rsidR="00C34181" w:rsidRPr="00854E97">
        <w:rPr>
          <w:rFonts w:ascii="David" w:hAnsi="David" w:hint="cs"/>
          <w:rtl/>
        </w:rPr>
        <w:t>י</w:t>
      </w:r>
      <w:r w:rsidRPr="00854E97">
        <w:rPr>
          <w:rFonts w:ascii="David" w:hAnsi="David" w:hint="cs"/>
          <w:rtl/>
        </w:rPr>
        <w:t xml:space="preserve">יה (בעיקר מבטון מסיבי) יכול לגרום לריכוז ראדון גבוה מרמת הפעולה. </w:t>
      </w:r>
    </w:p>
    <w:p w14:paraId="72BB575A" w14:textId="77777777" w:rsidR="00B832D6" w:rsidRPr="00854E97" w:rsidRDefault="00725074" w:rsidP="000724B6">
      <w:pPr>
        <w:rPr>
          <w:rFonts w:ascii="David" w:hAnsi="David"/>
          <w:rtl/>
        </w:rPr>
      </w:pPr>
      <w:r w:rsidRPr="00854E97">
        <w:rPr>
          <w:rFonts w:ascii="David" w:hAnsi="David" w:hint="cs"/>
          <w:rtl/>
        </w:rPr>
        <w:lastRenderedPageBreak/>
        <w:t>ריכוז הראדון בחדר סגור תלוי ברמת האטימות של הדלתות ו</w:t>
      </w:r>
      <w:r w:rsidR="00C34181" w:rsidRPr="00854E97">
        <w:rPr>
          <w:rFonts w:ascii="David" w:hAnsi="David" w:hint="cs"/>
          <w:rtl/>
        </w:rPr>
        <w:t>ה</w:t>
      </w:r>
      <w:r w:rsidRPr="00854E97">
        <w:rPr>
          <w:rFonts w:ascii="David" w:hAnsi="David" w:hint="cs"/>
          <w:rtl/>
        </w:rPr>
        <w:t xml:space="preserve">חלונות. חדר "נורמלי" הוא חדר עם סגירה רגילה, ללא איטום, שמאפשר החלפת אוויר סבירה במצב סגור. חדר סגור "כמעט הרמטי" מאפשר קצב </w:t>
      </w:r>
      <w:r w:rsidR="00C34181" w:rsidRPr="00854E97">
        <w:rPr>
          <w:rFonts w:ascii="David" w:hAnsi="David" w:hint="cs"/>
          <w:rtl/>
        </w:rPr>
        <w:t xml:space="preserve">נמוך של </w:t>
      </w:r>
      <w:r w:rsidRPr="00854E97">
        <w:rPr>
          <w:rFonts w:ascii="David" w:hAnsi="David" w:hint="cs"/>
          <w:rtl/>
        </w:rPr>
        <w:t>תחלופת אוויר. חדר סגור הרמטית (ממ"ד, מקלט וכ</w:t>
      </w:r>
      <w:r w:rsidR="00C34181" w:rsidRPr="00854E97">
        <w:rPr>
          <w:rFonts w:ascii="David" w:hAnsi="David" w:hint="cs"/>
          <w:rtl/>
        </w:rPr>
        <w:t>יוצא בזה</w:t>
      </w:r>
      <w:r w:rsidRPr="00854E97">
        <w:rPr>
          <w:rFonts w:ascii="David" w:hAnsi="David" w:hint="cs"/>
          <w:rtl/>
        </w:rPr>
        <w:t xml:space="preserve">) לא מאפשר תחלופת אוויר. </w:t>
      </w:r>
    </w:p>
    <w:p w14:paraId="181305FE" w14:textId="77777777" w:rsidR="00C93E24" w:rsidRPr="00854E97" w:rsidRDefault="00725074" w:rsidP="00B832D6">
      <w:pPr>
        <w:rPr>
          <w:rFonts w:ascii="David" w:hAnsi="David"/>
          <w:rtl/>
        </w:rPr>
      </w:pPr>
      <w:r w:rsidRPr="00854E97">
        <w:rPr>
          <w:rFonts w:ascii="David" w:hAnsi="David" w:hint="cs"/>
          <w:rtl/>
        </w:rPr>
        <w:t xml:space="preserve">טבלה 1 מגדירה סוגי סגירת חדר כפונקציה של קצב תחלופת ראדון באוויר. </w:t>
      </w:r>
    </w:p>
    <w:p w14:paraId="34544298" w14:textId="77777777" w:rsidR="00725074" w:rsidRPr="00854E97" w:rsidRDefault="00725074" w:rsidP="00B832D6">
      <w:pPr>
        <w:rPr>
          <w:rFonts w:ascii="David" w:hAnsi="David"/>
          <w:rtl/>
        </w:rPr>
      </w:pPr>
    </w:p>
    <w:tbl>
      <w:tblPr>
        <w:tblStyle w:val="TableGridLight"/>
        <w:bidiVisual/>
        <w:tblW w:w="0" w:type="auto"/>
        <w:jc w:val="center"/>
        <w:tblLook w:val="0020" w:firstRow="1" w:lastRow="0" w:firstColumn="0" w:lastColumn="0" w:noHBand="0" w:noVBand="0"/>
        <w:tblCaption w:val="הגדרת סוגי סגירת החדר כפונקציה של קצב תחלופת ראדון באוויר"/>
        <w:tblDescription w:val="הגדרת סוגי סגירת החדר כפונקציה של קצב תחלופת ראדון באוויר"/>
      </w:tblPr>
      <w:tblGrid>
        <w:gridCol w:w="515"/>
        <w:gridCol w:w="1505"/>
        <w:gridCol w:w="2627"/>
        <w:gridCol w:w="2886"/>
      </w:tblGrid>
      <w:tr w:rsidR="00A45A2F" w:rsidRPr="00854E97" w14:paraId="6D3EACA6" w14:textId="77777777" w:rsidTr="00854E97">
        <w:trPr>
          <w:jc w:val="center"/>
        </w:trPr>
        <w:tc>
          <w:tcPr>
            <w:tcW w:w="0" w:type="auto"/>
          </w:tcPr>
          <w:p w14:paraId="1F8B82A2" w14:textId="77777777" w:rsidR="00A45A2F" w:rsidRPr="00854E97" w:rsidRDefault="00A45A2F" w:rsidP="00B832D6">
            <w:pPr>
              <w:pStyle w:val="Header"/>
              <w:ind w:left="0"/>
              <w:rPr>
                <w:rFonts w:ascii="David" w:hAnsi="David"/>
                <w:b/>
                <w:bCs/>
                <w:rtl/>
              </w:rPr>
            </w:pPr>
            <w:r w:rsidRPr="00854E97">
              <w:rPr>
                <w:rFonts w:ascii="David" w:hAnsi="David" w:hint="cs"/>
                <w:b/>
                <w:bCs/>
                <w:rtl/>
              </w:rPr>
              <w:t>סוג</w:t>
            </w:r>
          </w:p>
        </w:tc>
        <w:tc>
          <w:tcPr>
            <w:tcW w:w="0" w:type="auto"/>
          </w:tcPr>
          <w:p w14:paraId="461F4A48" w14:textId="77777777" w:rsidR="00A45A2F" w:rsidRPr="00854E97" w:rsidRDefault="00A45A2F" w:rsidP="00B832D6">
            <w:pPr>
              <w:pStyle w:val="Header"/>
              <w:ind w:left="0"/>
              <w:rPr>
                <w:rFonts w:ascii="David" w:hAnsi="David"/>
                <w:b/>
                <w:bCs/>
              </w:rPr>
            </w:pPr>
            <w:r w:rsidRPr="00854E97">
              <w:rPr>
                <w:rFonts w:ascii="David" w:hAnsi="David" w:hint="cs"/>
                <w:b/>
                <w:bCs/>
                <w:rtl/>
              </w:rPr>
              <w:t>סגירת החדר</w:t>
            </w:r>
          </w:p>
        </w:tc>
        <w:tc>
          <w:tcPr>
            <w:tcW w:w="0" w:type="auto"/>
          </w:tcPr>
          <w:p w14:paraId="3971864C" w14:textId="77777777" w:rsidR="00A45A2F" w:rsidRPr="00854E97" w:rsidRDefault="00A45A2F" w:rsidP="00B832D6">
            <w:pPr>
              <w:pStyle w:val="Header"/>
              <w:ind w:left="0"/>
              <w:rPr>
                <w:rFonts w:ascii="David" w:hAnsi="David"/>
                <w:b/>
                <w:bCs/>
              </w:rPr>
            </w:pPr>
            <w:r w:rsidRPr="00854E97">
              <w:rPr>
                <w:rFonts w:ascii="David" w:hAnsi="David" w:hint="cs"/>
                <w:b/>
                <w:bCs/>
                <w:rtl/>
              </w:rPr>
              <w:t>קצב תחלופת אוויר</w:t>
            </w:r>
            <w:r w:rsidR="00B832D6" w:rsidRPr="00854E97">
              <w:rPr>
                <w:rFonts w:ascii="David" w:hAnsi="David" w:hint="cs"/>
                <w:b/>
                <w:bCs/>
                <w:rtl/>
              </w:rPr>
              <w:t xml:space="preserve"> (לשעה )</w:t>
            </w:r>
          </w:p>
        </w:tc>
        <w:tc>
          <w:tcPr>
            <w:tcW w:w="0" w:type="auto"/>
          </w:tcPr>
          <w:p w14:paraId="5339D8CA" w14:textId="77777777" w:rsidR="00A45A2F" w:rsidRPr="00854E97" w:rsidRDefault="00A45A2F" w:rsidP="00B832D6">
            <w:pPr>
              <w:pStyle w:val="Header"/>
              <w:ind w:left="0"/>
              <w:rPr>
                <w:rFonts w:ascii="David" w:hAnsi="David"/>
                <w:b/>
                <w:bCs/>
              </w:rPr>
            </w:pPr>
            <w:r w:rsidRPr="00854E97">
              <w:rPr>
                <w:rFonts w:ascii="David" w:hAnsi="David" w:hint="cs"/>
                <w:b/>
                <w:bCs/>
                <w:rtl/>
              </w:rPr>
              <w:t>רמת איטום</w:t>
            </w:r>
          </w:p>
        </w:tc>
      </w:tr>
      <w:tr w:rsidR="00A45A2F" w:rsidRPr="00854E97" w14:paraId="1B5E4FC3" w14:textId="77777777" w:rsidTr="00854E97">
        <w:trPr>
          <w:jc w:val="center"/>
        </w:trPr>
        <w:tc>
          <w:tcPr>
            <w:tcW w:w="0" w:type="auto"/>
          </w:tcPr>
          <w:p w14:paraId="18725265" w14:textId="77777777" w:rsidR="00A45A2F" w:rsidRPr="00854E97" w:rsidRDefault="00A45A2F" w:rsidP="00B832D6">
            <w:pPr>
              <w:pStyle w:val="Header"/>
              <w:ind w:left="0"/>
              <w:rPr>
                <w:rFonts w:ascii="David" w:hAnsi="David"/>
                <w:rtl/>
              </w:rPr>
            </w:pPr>
            <w:r w:rsidRPr="00854E97">
              <w:rPr>
                <w:rFonts w:ascii="David" w:hAnsi="David" w:hint="cs"/>
                <w:rtl/>
              </w:rPr>
              <w:t>1</w:t>
            </w:r>
          </w:p>
        </w:tc>
        <w:tc>
          <w:tcPr>
            <w:tcW w:w="0" w:type="auto"/>
          </w:tcPr>
          <w:p w14:paraId="74CFAA5B" w14:textId="77777777" w:rsidR="00A45A2F" w:rsidRPr="00854E97" w:rsidRDefault="00A45A2F" w:rsidP="00B832D6">
            <w:pPr>
              <w:pStyle w:val="Header"/>
              <w:ind w:left="0"/>
              <w:rPr>
                <w:rFonts w:ascii="David" w:hAnsi="David"/>
              </w:rPr>
            </w:pPr>
            <w:r w:rsidRPr="00854E97">
              <w:rPr>
                <w:rFonts w:ascii="David" w:hAnsi="David" w:hint="cs"/>
                <w:rtl/>
              </w:rPr>
              <w:t>רגילה</w:t>
            </w:r>
          </w:p>
        </w:tc>
        <w:tc>
          <w:tcPr>
            <w:tcW w:w="0" w:type="auto"/>
          </w:tcPr>
          <w:p w14:paraId="5DC751B4" w14:textId="77777777" w:rsidR="00A45A2F" w:rsidRPr="00854E97" w:rsidRDefault="00A45A2F" w:rsidP="00B832D6">
            <w:pPr>
              <w:pStyle w:val="Header"/>
              <w:ind w:left="0"/>
              <w:rPr>
                <w:rFonts w:ascii="David" w:hAnsi="David"/>
              </w:rPr>
            </w:pPr>
            <w:r w:rsidRPr="00854E97">
              <w:rPr>
                <w:rFonts w:ascii="David" w:hAnsi="David" w:hint="cs"/>
                <w:rtl/>
              </w:rPr>
              <w:t>0.1-0.3</w:t>
            </w:r>
          </w:p>
        </w:tc>
        <w:tc>
          <w:tcPr>
            <w:tcW w:w="0" w:type="auto"/>
          </w:tcPr>
          <w:p w14:paraId="42964EEA" w14:textId="77777777" w:rsidR="00A45A2F" w:rsidRPr="00854E97" w:rsidRDefault="00A45A2F" w:rsidP="00B832D6">
            <w:pPr>
              <w:pStyle w:val="Header"/>
              <w:ind w:left="0"/>
              <w:rPr>
                <w:rFonts w:ascii="David" w:hAnsi="David"/>
              </w:rPr>
            </w:pPr>
            <w:r w:rsidRPr="00854E97">
              <w:rPr>
                <w:rFonts w:ascii="David" w:hAnsi="David" w:hint="cs"/>
                <w:rtl/>
              </w:rPr>
              <w:t xml:space="preserve">ללא איטום בדלת ובחלון </w:t>
            </w:r>
          </w:p>
        </w:tc>
      </w:tr>
      <w:tr w:rsidR="00A45A2F" w:rsidRPr="00854E97" w14:paraId="5F395C48" w14:textId="77777777" w:rsidTr="00854E97">
        <w:trPr>
          <w:jc w:val="center"/>
        </w:trPr>
        <w:tc>
          <w:tcPr>
            <w:tcW w:w="0" w:type="auto"/>
          </w:tcPr>
          <w:p w14:paraId="0C269CC6" w14:textId="77777777" w:rsidR="00A45A2F" w:rsidRPr="00854E97" w:rsidRDefault="00A45A2F" w:rsidP="00B832D6">
            <w:pPr>
              <w:pStyle w:val="Header"/>
              <w:ind w:left="0"/>
              <w:rPr>
                <w:rFonts w:ascii="David" w:hAnsi="David"/>
                <w:rtl/>
              </w:rPr>
            </w:pPr>
            <w:r w:rsidRPr="00854E97">
              <w:rPr>
                <w:rFonts w:ascii="David" w:hAnsi="David" w:hint="cs"/>
                <w:rtl/>
              </w:rPr>
              <w:t>2</w:t>
            </w:r>
          </w:p>
        </w:tc>
        <w:tc>
          <w:tcPr>
            <w:tcW w:w="0" w:type="auto"/>
          </w:tcPr>
          <w:p w14:paraId="4058FC7F" w14:textId="77777777" w:rsidR="00A45A2F" w:rsidRPr="00854E97" w:rsidRDefault="00A45A2F" w:rsidP="00B832D6">
            <w:pPr>
              <w:pStyle w:val="Header"/>
              <w:ind w:left="0"/>
              <w:rPr>
                <w:rFonts w:ascii="David" w:hAnsi="David"/>
              </w:rPr>
            </w:pPr>
            <w:r w:rsidRPr="00854E97">
              <w:rPr>
                <w:rFonts w:ascii="David" w:hAnsi="David" w:hint="cs"/>
                <w:rtl/>
              </w:rPr>
              <w:t>כמעט הרמטית</w:t>
            </w:r>
          </w:p>
        </w:tc>
        <w:tc>
          <w:tcPr>
            <w:tcW w:w="0" w:type="auto"/>
          </w:tcPr>
          <w:p w14:paraId="30DB6031" w14:textId="77777777" w:rsidR="00A45A2F" w:rsidRPr="00854E97" w:rsidRDefault="00A45A2F" w:rsidP="00B832D6">
            <w:pPr>
              <w:pStyle w:val="Header"/>
              <w:ind w:left="0"/>
              <w:rPr>
                <w:rFonts w:ascii="David" w:hAnsi="David"/>
              </w:rPr>
            </w:pPr>
            <w:r w:rsidRPr="00854E97">
              <w:rPr>
                <w:rFonts w:ascii="David" w:hAnsi="David" w:hint="cs"/>
                <w:rtl/>
              </w:rPr>
              <w:t>0.1-0</w:t>
            </w:r>
          </w:p>
        </w:tc>
        <w:tc>
          <w:tcPr>
            <w:tcW w:w="0" w:type="auto"/>
          </w:tcPr>
          <w:p w14:paraId="6B05F949" w14:textId="2D3687EE" w:rsidR="00A45A2F" w:rsidRPr="00854E97" w:rsidRDefault="00A45A2F" w:rsidP="00B832D6">
            <w:pPr>
              <w:pStyle w:val="Header"/>
              <w:ind w:left="0"/>
              <w:rPr>
                <w:rFonts w:ascii="David" w:hAnsi="David"/>
              </w:rPr>
            </w:pPr>
            <w:r w:rsidRPr="00854E97">
              <w:rPr>
                <w:rFonts w:ascii="David" w:hAnsi="David" w:hint="cs"/>
                <w:rtl/>
              </w:rPr>
              <w:t>עם איטום בדלת ו \</w:t>
            </w:r>
            <w:r w:rsidR="003A52C2" w:rsidRPr="00854E97">
              <w:rPr>
                <w:rFonts w:ascii="David" w:hAnsi="David" w:hint="cs"/>
                <w:rtl/>
              </w:rPr>
              <w:t xml:space="preserve"> </w:t>
            </w:r>
            <w:r w:rsidRPr="00854E97">
              <w:rPr>
                <w:rFonts w:ascii="David" w:hAnsi="David" w:hint="cs"/>
                <w:rtl/>
              </w:rPr>
              <w:t xml:space="preserve">או בחלון </w:t>
            </w:r>
          </w:p>
        </w:tc>
      </w:tr>
      <w:tr w:rsidR="00A45A2F" w:rsidRPr="00854E97" w14:paraId="2D3CE66F" w14:textId="77777777" w:rsidTr="00854E97">
        <w:trPr>
          <w:jc w:val="center"/>
        </w:trPr>
        <w:tc>
          <w:tcPr>
            <w:tcW w:w="0" w:type="auto"/>
          </w:tcPr>
          <w:p w14:paraId="36960C40" w14:textId="77777777" w:rsidR="00A45A2F" w:rsidRPr="00854E97" w:rsidRDefault="00A45A2F" w:rsidP="00B832D6">
            <w:pPr>
              <w:pStyle w:val="Header"/>
              <w:ind w:left="0"/>
              <w:rPr>
                <w:rFonts w:ascii="David" w:hAnsi="David"/>
                <w:rtl/>
              </w:rPr>
            </w:pPr>
            <w:r w:rsidRPr="00854E97">
              <w:rPr>
                <w:rFonts w:ascii="David" w:hAnsi="David" w:hint="cs"/>
                <w:rtl/>
              </w:rPr>
              <w:t>3</w:t>
            </w:r>
          </w:p>
        </w:tc>
        <w:tc>
          <w:tcPr>
            <w:tcW w:w="0" w:type="auto"/>
          </w:tcPr>
          <w:p w14:paraId="3560C1C7" w14:textId="77777777" w:rsidR="00A45A2F" w:rsidRPr="00854E97" w:rsidRDefault="00A45A2F" w:rsidP="00B832D6">
            <w:pPr>
              <w:pStyle w:val="Header"/>
              <w:ind w:left="0"/>
              <w:rPr>
                <w:rFonts w:ascii="David" w:hAnsi="David"/>
              </w:rPr>
            </w:pPr>
            <w:r w:rsidRPr="00854E97">
              <w:rPr>
                <w:rFonts w:ascii="David" w:hAnsi="David" w:hint="cs"/>
                <w:rtl/>
              </w:rPr>
              <w:t>הרמטית</w:t>
            </w:r>
          </w:p>
        </w:tc>
        <w:tc>
          <w:tcPr>
            <w:tcW w:w="0" w:type="auto"/>
          </w:tcPr>
          <w:p w14:paraId="5BF6B08E" w14:textId="77777777" w:rsidR="00A45A2F" w:rsidRPr="00854E97" w:rsidRDefault="00A45A2F" w:rsidP="00B832D6">
            <w:pPr>
              <w:pStyle w:val="Header"/>
              <w:ind w:left="0"/>
              <w:rPr>
                <w:rFonts w:ascii="David" w:hAnsi="David"/>
              </w:rPr>
            </w:pPr>
            <w:r w:rsidRPr="00854E97">
              <w:rPr>
                <w:rFonts w:ascii="David" w:hAnsi="David" w:hint="cs"/>
                <w:rtl/>
              </w:rPr>
              <w:t>0</w:t>
            </w:r>
          </w:p>
        </w:tc>
        <w:tc>
          <w:tcPr>
            <w:tcW w:w="0" w:type="auto"/>
          </w:tcPr>
          <w:p w14:paraId="21E01972" w14:textId="77777777" w:rsidR="00A45A2F" w:rsidRPr="00854E97" w:rsidRDefault="00A45A2F" w:rsidP="00B832D6">
            <w:pPr>
              <w:pStyle w:val="Header"/>
              <w:ind w:left="0"/>
              <w:rPr>
                <w:rFonts w:ascii="David" w:hAnsi="David"/>
              </w:rPr>
            </w:pPr>
            <w:r w:rsidRPr="00854E97">
              <w:rPr>
                <w:rFonts w:ascii="David" w:hAnsi="David" w:hint="cs"/>
                <w:rtl/>
              </w:rPr>
              <w:t xml:space="preserve">עם איטום מוחלט בדלת ובחלון </w:t>
            </w:r>
          </w:p>
        </w:tc>
      </w:tr>
    </w:tbl>
    <w:p w14:paraId="1460F6C3" w14:textId="77777777" w:rsidR="00725074" w:rsidRPr="00854E97" w:rsidRDefault="00725074" w:rsidP="00B832D6">
      <w:pPr>
        <w:ind w:left="0"/>
        <w:jc w:val="center"/>
        <w:rPr>
          <w:rFonts w:ascii="David" w:hAnsi="David"/>
          <w:b/>
          <w:bCs/>
          <w:rtl/>
        </w:rPr>
      </w:pPr>
      <w:r w:rsidRPr="00854E97">
        <w:rPr>
          <w:rFonts w:ascii="David" w:hAnsi="David" w:hint="cs"/>
          <w:b/>
          <w:bCs/>
          <w:rtl/>
        </w:rPr>
        <w:t>טבלה 1. הגדרה סוגי סגירת החדר כפונקציה של קצב תחלופת ראדון באוויר.</w:t>
      </w:r>
    </w:p>
    <w:p w14:paraId="66E7406C" w14:textId="2724ED2B" w:rsidR="00725074" w:rsidRPr="00854E97" w:rsidRDefault="00725074" w:rsidP="00854E97">
      <w:pPr>
        <w:spacing w:before="120"/>
        <w:ind w:left="1077"/>
        <w:rPr>
          <w:rFonts w:ascii="David" w:hAnsi="David"/>
          <w:rtl/>
        </w:rPr>
      </w:pPr>
      <w:r w:rsidRPr="00854E97">
        <w:rPr>
          <w:rFonts w:ascii="David" w:hAnsi="David" w:hint="cs"/>
          <w:rtl/>
        </w:rPr>
        <w:t xml:space="preserve">לרוב, בתנאי מחייה רגילים (שילוב של תנאים סגורים ופתוחים ביממה), קצב תחלופת האוויר משתנה בין 0.1 (סגירת החדר בלילה) ל-2 בשעה (פתיחת החדר ביום). יש לציין שקצב תחלופת ראדון באוויר </w:t>
      </w:r>
      <w:r w:rsidR="00C34181" w:rsidRPr="00854E97">
        <w:rPr>
          <w:rFonts w:ascii="David" w:hAnsi="David" w:hint="cs"/>
          <w:rtl/>
        </w:rPr>
        <w:t>הוא נמוך</w:t>
      </w:r>
      <w:r w:rsidRPr="00854E97">
        <w:rPr>
          <w:rFonts w:ascii="David" w:hAnsi="David" w:hint="cs"/>
          <w:rtl/>
        </w:rPr>
        <w:t xml:space="preserve"> יותר יחסית לקצב תחלופת אוויר. המודל הפיסיקלי של ראדון בחדר (הנחיה מס</w:t>
      </w:r>
      <w:r w:rsidR="00C34181" w:rsidRPr="00854E97">
        <w:rPr>
          <w:rFonts w:ascii="David" w:hAnsi="David" w:hint="cs"/>
          <w:rtl/>
        </w:rPr>
        <w:t>פר</w:t>
      </w:r>
      <w:r w:rsidR="003A52C2" w:rsidRPr="00854E97">
        <w:rPr>
          <w:rFonts w:ascii="David" w:hAnsi="David" w:hint="cs"/>
          <w:rtl/>
        </w:rPr>
        <w:t xml:space="preserve"> </w:t>
      </w:r>
      <w:r w:rsidRPr="00854E97">
        <w:rPr>
          <w:rFonts w:ascii="David" w:hAnsi="David" w:hint="cs"/>
          <w:rtl/>
        </w:rPr>
        <w:t>5)</w:t>
      </w:r>
      <w:r w:rsidRPr="00854E97">
        <w:rPr>
          <w:rFonts w:ascii="David" w:hAnsi="David" w:hint="cs"/>
          <w:color w:val="FF0000"/>
          <w:rtl/>
        </w:rPr>
        <w:t xml:space="preserve"> </w:t>
      </w:r>
      <w:r w:rsidRPr="00854E97">
        <w:rPr>
          <w:rFonts w:ascii="David" w:hAnsi="David" w:hint="cs"/>
          <w:rtl/>
        </w:rPr>
        <w:t>מאפשר להעריך את ריכוז הראדון בחדר כפונקציה של אקטיביות המקורות וקצב תחל</w:t>
      </w:r>
      <w:r w:rsidR="00C34181" w:rsidRPr="00854E97">
        <w:rPr>
          <w:rFonts w:ascii="David" w:hAnsi="David" w:hint="cs"/>
          <w:rtl/>
        </w:rPr>
        <w:t>ופות אוויר. ניתן להעריך, בהתאם ל</w:t>
      </w:r>
      <w:r w:rsidRPr="00854E97">
        <w:rPr>
          <w:rFonts w:ascii="David" w:hAnsi="David" w:hint="cs"/>
          <w:rtl/>
        </w:rPr>
        <w:t>תוצאות בדיקה במבנים,</w:t>
      </w:r>
      <w:r w:rsidRPr="00854E97">
        <w:rPr>
          <w:rFonts w:ascii="David" w:hAnsi="David" w:hint="cs"/>
          <w:color w:val="FF0000"/>
          <w:rtl/>
        </w:rPr>
        <w:t xml:space="preserve"> </w:t>
      </w:r>
      <w:r w:rsidRPr="00854E97">
        <w:rPr>
          <w:rFonts w:ascii="David" w:hAnsi="David" w:hint="cs"/>
          <w:rtl/>
        </w:rPr>
        <w:t xml:space="preserve">שבתנאיי מחייה רגילים קצב תחלופת האוויר הממוצע </w:t>
      </w:r>
      <w:r w:rsidR="00C34181" w:rsidRPr="00854E97">
        <w:rPr>
          <w:rFonts w:ascii="David" w:hAnsi="David" w:hint="cs"/>
          <w:rtl/>
        </w:rPr>
        <w:t>הוא</w:t>
      </w:r>
      <w:r w:rsidRPr="00854E97">
        <w:rPr>
          <w:rFonts w:ascii="David" w:hAnsi="David" w:hint="cs"/>
          <w:rtl/>
        </w:rPr>
        <w:t xml:space="preserve"> 0.3 לשעה. </w:t>
      </w:r>
    </w:p>
    <w:p w14:paraId="509F682B" w14:textId="77777777" w:rsidR="00725074" w:rsidRPr="00854E97" w:rsidRDefault="00725074" w:rsidP="007222C3">
      <w:pPr>
        <w:pStyle w:val="Heading3"/>
        <w:rPr>
          <w:rFonts w:ascii="David" w:hAnsi="David"/>
          <w:rtl/>
        </w:rPr>
      </w:pPr>
      <w:r w:rsidRPr="00854E97">
        <w:rPr>
          <w:rFonts w:ascii="David" w:hAnsi="David" w:hint="cs"/>
          <w:rtl/>
        </w:rPr>
        <w:t xml:space="preserve">שיטות לבדיקות הראדון </w:t>
      </w:r>
    </w:p>
    <w:p w14:paraId="0E6C19E8" w14:textId="77777777" w:rsidR="00725074" w:rsidRPr="00854E97" w:rsidRDefault="00725074" w:rsidP="007222C3">
      <w:pPr>
        <w:pStyle w:val="Heading4"/>
        <w:rPr>
          <w:rFonts w:ascii="David" w:hAnsi="David"/>
          <w:rtl/>
        </w:rPr>
      </w:pPr>
      <w:r w:rsidRPr="00854E97">
        <w:rPr>
          <w:rFonts w:ascii="David" w:hAnsi="David" w:hint="cs"/>
          <w:rtl/>
        </w:rPr>
        <w:t>בדיקה ארוכת טווח</w:t>
      </w:r>
    </w:p>
    <w:p w14:paraId="642A9C6A" w14:textId="77777777" w:rsidR="00725074" w:rsidRPr="00854E97" w:rsidRDefault="00725074" w:rsidP="007222C3">
      <w:pPr>
        <w:rPr>
          <w:rFonts w:ascii="David" w:hAnsi="David"/>
        </w:rPr>
      </w:pPr>
      <w:r w:rsidRPr="00854E97">
        <w:rPr>
          <w:rFonts w:ascii="David" w:hAnsi="David" w:hint="cs"/>
          <w:rtl/>
        </w:rPr>
        <w:t xml:space="preserve">ריכוז הראדון הנמדד בתנאים פתוחים משתנה מיום ליום, כפונקציה של תנאי האוורור של החדר ומזג האוויר. כדי לוודא תוצאה אמינה, מבצעים בדיקה זו בפרק זמן ארוך, לפחות 3 חודשים, בתנאי מחייה רגילים. בדיקה זו קובעת האם ריכוז הראדון בחדר </w:t>
      </w:r>
      <w:r w:rsidR="00C34181" w:rsidRPr="00854E97">
        <w:rPr>
          <w:rFonts w:ascii="David" w:hAnsi="David" w:hint="cs"/>
          <w:rtl/>
        </w:rPr>
        <w:t>הוא</w:t>
      </w:r>
      <w:r w:rsidRPr="00854E97">
        <w:rPr>
          <w:rFonts w:ascii="David" w:hAnsi="David" w:hint="cs"/>
          <w:rtl/>
        </w:rPr>
        <w:t xml:space="preserve"> תקין, דהיינו נמוך מרמת הפעולה.</w:t>
      </w:r>
    </w:p>
    <w:p w14:paraId="51BF851E" w14:textId="77777777" w:rsidR="00725074" w:rsidRPr="00854E97" w:rsidRDefault="00725074" w:rsidP="007222C3">
      <w:pPr>
        <w:pStyle w:val="Heading4"/>
        <w:rPr>
          <w:rFonts w:ascii="David" w:hAnsi="David"/>
          <w:rtl/>
        </w:rPr>
      </w:pPr>
      <w:r w:rsidRPr="00854E97">
        <w:rPr>
          <w:rFonts w:ascii="David" w:hAnsi="David" w:hint="cs"/>
          <w:rtl/>
        </w:rPr>
        <w:lastRenderedPageBreak/>
        <w:t>בדיקה קצרת טווח</w:t>
      </w:r>
    </w:p>
    <w:p w14:paraId="3B62BE58" w14:textId="77777777" w:rsidR="00725074" w:rsidRPr="00854E97" w:rsidRDefault="00725074" w:rsidP="007222C3">
      <w:pPr>
        <w:rPr>
          <w:rFonts w:ascii="David" w:hAnsi="David"/>
          <w:rtl/>
        </w:rPr>
      </w:pPr>
      <w:r w:rsidRPr="00854E97">
        <w:rPr>
          <w:rFonts w:ascii="David" w:hAnsi="David" w:hint="cs"/>
          <w:rtl/>
        </w:rPr>
        <w:t xml:space="preserve">בגלל חדירה (אפשרית) </w:t>
      </w:r>
      <w:r w:rsidR="00C34181" w:rsidRPr="00854E97">
        <w:rPr>
          <w:rFonts w:ascii="David" w:hAnsi="David" w:hint="cs"/>
          <w:rtl/>
        </w:rPr>
        <w:t xml:space="preserve">של </w:t>
      </w:r>
      <w:r w:rsidRPr="00854E97">
        <w:rPr>
          <w:rFonts w:ascii="David" w:hAnsi="David" w:hint="cs"/>
          <w:rtl/>
        </w:rPr>
        <w:t>ראדון מן הקרקע, ריכוז הראדון בחדר צמוד קרקע יכול להיות גבוה. כדי למנוע חשיפה מיותרת של האדם לריכוז ראדון גבוה עד לסיום הבדיקה הארוכה, יש לבצע קודם בדיקה "קצרת טווח". מבצעים בדיקה זו בחדרים צמודי קרקע בלבד בתנאים סגורים במשך של 7-3 ימים. בדיקה זו קובעת אם יש צורך בפעולות מיידיות להקטנת ריכוז הראדון (מיטיגציה).</w:t>
      </w:r>
    </w:p>
    <w:p w14:paraId="562D05C4" w14:textId="77777777" w:rsidR="00725074" w:rsidRPr="00854E97" w:rsidRDefault="00725074" w:rsidP="007222C3">
      <w:pPr>
        <w:rPr>
          <w:rFonts w:ascii="David" w:hAnsi="David"/>
          <w:rtl/>
        </w:rPr>
      </w:pPr>
      <w:r w:rsidRPr="00854E97">
        <w:rPr>
          <w:rFonts w:ascii="David" w:hAnsi="David" w:hint="cs"/>
          <w:rtl/>
        </w:rPr>
        <w:t xml:space="preserve">אם, בהתאם לבדיקה הקצרה, </w:t>
      </w:r>
      <w:r w:rsidR="00C34181" w:rsidRPr="00854E97">
        <w:rPr>
          <w:rFonts w:ascii="David" w:hAnsi="David" w:hint="cs"/>
          <w:rtl/>
        </w:rPr>
        <w:t>ה</w:t>
      </w:r>
      <w:r w:rsidRPr="00854E97">
        <w:rPr>
          <w:rFonts w:ascii="David" w:hAnsi="David" w:hint="cs"/>
          <w:rtl/>
        </w:rPr>
        <w:t xml:space="preserve">ריכוז הנמדד יהיה קטן מ-"הסף לפעולות שיפור מיידיות", אין לצפות </w:t>
      </w:r>
      <w:r w:rsidR="00C34181" w:rsidRPr="00854E97">
        <w:rPr>
          <w:rFonts w:ascii="David" w:hAnsi="David" w:hint="cs"/>
          <w:rtl/>
        </w:rPr>
        <w:t>ל</w:t>
      </w:r>
      <w:r w:rsidRPr="00854E97">
        <w:rPr>
          <w:rFonts w:ascii="David" w:hAnsi="David" w:hint="cs"/>
          <w:rtl/>
        </w:rPr>
        <w:t>ריכוז ראדון גבוה בתנאים פתוחים ואפשר יהיה לבצע בדיקה ארוכת טווח. אם ריכוז הנמדד בתנאים סגורים עובר את הסף, יש לבצע פעולות שיפור בפרק זמן מוקצב.</w:t>
      </w:r>
    </w:p>
    <w:p w14:paraId="18431B34" w14:textId="77777777" w:rsidR="00725074" w:rsidRPr="00854E97" w:rsidRDefault="00725074" w:rsidP="007222C3">
      <w:pPr>
        <w:rPr>
          <w:rFonts w:ascii="David" w:hAnsi="David"/>
          <w:rtl/>
        </w:rPr>
      </w:pPr>
      <w:r w:rsidRPr="00854E97">
        <w:rPr>
          <w:rFonts w:ascii="David" w:hAnsi="David" w:hint="cs"/>
          <w:rtl/>
        </w:rPr>
        <w:t>מגדירים את הסף לפעולות שיפור מיידיות כריכוז הראדון הקיים בחדר בתנאים סגורים שאמור לרדת לרמה של בקרל\מ"ק בתנאים פתוחים עם קצב תחלופת אוויר 0.3 לשעה. הוא תלוי בקצב תחלופת אוויר ובזמן הבדיקה.</w:t>
      </w:r>
    </w:p>
    <w:p w14:paraId="61775C0D" w14:textId="77777777" w:rsidR="00725074" w:rsidRPr="00854E97" w:rsidRDefault="00725074" w:rsidP="000C628D">
      <w:pPr>
        <w:pStyle w:val="Heading2"/>
        <w:rPr>
          <w:rFonts w:ascii="David" w:hAnsi="David"/>
          <w:rtl/>
        </w:rPr>
      </w:pPr>
      <w:r w:rsidRPr="00854E97">
        <w:rPr>
          <w:rFonts w:ascii="David" w:hAnsi="David" w:hint="cs"/>
          <w:rtl/>
        </w:rPr>
        <w:t>אופן ביצוע בדיקות ראדון</w:t>
      </w:r>
    </w:p>
    <w:p w14:paraId="3B134779" w14:textId="77777777" w:rsidR="00725074" w:rsidRPr="00854E97" w:rsidRDefault="00725074" w:rsidP="000C628D">
      <w:pPr>
        <w:pStyle w:val="Heading3"/>
        <w:rPr>
          <w:rFonts w:ascii="David" w:hAnsi="David"/>
          <w:rtl/>
        </w:rPr>
      </w:pPr>
      <w:r w:rsidRPr="00854E97">
        <w:rPr>
          <w:rFonts w:ascii="David" w:hAnsi="David" w:hint="cs"/>
          <w:rtl/>
        </w:rPr>
        <w:t>בדיקה ארוכת טווח</w:t>
      </w:r>
    </w:p>
    <w:p w14:paraId="6DA9C43F" w14:textId="77777777" w:rsidR="00725074" w:rsidRPr="00854E97" w:rsidRDefault="00725074" w:rsidP="007222C3">
      <w:pPr>
        <w:rPr>
          <w:rFonts w:ascii="David" w:hAnsi="David"/>
          <w:rtl/>
        </w:rPr>
      </w:pPr>
      <w:r w:rsidRPr="00854E97">
        <w:rPr>
          <w:rFonts w:ascii="David" w:hAnsi="David" w:hint="cs"/>
          <w:rtl/>
        </w:rPr>
        <w:t xml:space="preserve">מבצעים בדיקה ארוכת טווח בכל הקומות, במשך של 3 חודשים לפחות, בתנאי מחייה רגילים. כאשר החיבור בין הריכוז הנמדד ואי </w:t>
      </w:r>
      <w:r w:rsidR="00C34181" w:rsidRPr="00854E97">
        <w:rPr>
          <w:rFonts w:ascii="David" w:hAnsi="David" w:hint="cs"/>
          <w:rtl/>
        </w:rPr>
        <w:t>הו</w:t>
      </w:r>
      <w:r w:rsidRPr="00854E97">
        <w:rPr>
          <w:rFonts w:ascii="David" w:hAnsi="David" w:hint="cs"/>
          <w:rtl/>
        </w:rPr>
        <w:t>ודאות שלו יהיה:</w:t>
      </w:r>
    </w:p>
    <w:p w14:paraId="24DA962E" w14:textId="77777777" w:rsidR="00725074" w:rsidRPr="00854E97" w:rsidRDefault="00725074" w:rsidP="007222C3">
      <w:pPr>
        <w:rPr>
          <w:rFonts w:ascii="David" w:hAnsi="David"/>
          <w:rtl/>
        </w:rPr>
      </w:pPr>
      <w:r w:rsidRPr="00854E97">
        <w:rPr>
          <w:rFonts w:ascii="David" w:hAnsi="David" w:hint="cs"/>
          <w:rtl/>
        </w:rPr>
        <w:t xml:space="preserve">נמוך מ- 200 </w:t>
      </w:r>
      <w:r w:rsidR="00E02B38" w:rsidRPr="00854E97">
        <w:rPr>
          <w:rFonts w:ascii="David" w:hAnsi="David" w:hint="cs"/>
          <w:rtl/>
        </w:rPr>
        <w:t>\ 500 בקרל\מ"ק במקום ציבורי \ עבודה,</w:t>
      </w:r>
      <w:r w:rsidRPr="00854E97">
        <w:rPr>
          <w:rFonts w:ascii="David" w:hAnsi="David" w:hint="cs"/>
          <w:rtl/>
        </w:rPr>
        <w:t xml:space="preserve"> ריכוז הראדון </w:t>
      </w:r>
      <w:r w:rsidR="00C34181" w:rsidRPr="00854E97">
        <w:rPr>
          <w:rFonts w:ascii="David" w:hAnsi="David" w:hint="cs"/>
          <w:rtl/>
        </w:rPr>
        <w:t>הוא</w:t>
      </w:r>
      <w:r w:rsidRPr="00854E97">
        <w:rPr>
          <w:rFonts w:ascii="David" w:hAnsi="David" w:hint="cs"/>
          <w:rtl/>
        </w:rPr>
        <w:t xml:space="preserve"> תקין ואין צורך בבדיקות נוספות. </w:t>
      </w:r>
    </w:p>
    <w:p w14:paraId="70C02EC3" w14:textId="77777777" w:rsidR="00725074" w:rsidRPr="00854E97" w:rsidRDefault="00725074" w:rsidP="007222C3">
      <w:pPr>
        <w:rPr>
          <w:rFonts w:ascii="David" w:hAnsi="David"/>
        </w:rPr>
      </w:pPr>
      <w:r w:rsidRPr="00854E97">
        <w:rPr>
          <w:rFonts w:ascii="David" w:hAnsi="David" w:hint="cs"/>
          <w:rtl/>
        </w:rPr>
        <w:t xml:space="preserve">גבוה מ - 200 </w:t>
      </w:r>
      <w:r w:rsidR="00E02B38" w:rsidRPr="00854E97">
        <w:rPr>
          <w:rFonts w:ascii="David" w:hAnsi="David" w:hint="cs"/>
          <w:rtl/>
        </w:rPr>
        <w:t xml:space="preserve">\ 500 </w:t>
      </w:r>
      <w:r w:rsidRPr="00854E97">
        <w:rPr>
          <w:rFonts w:ascii="David" w:hAnsi="David" w:hint="cs"/>
          <w:rtl/>
        </w:rPr>
        <w:t xml:space="preserve">בקרל\מ"ק, </w:t>
      </w:r>
      <w:r w:rsidR="00E02B38" w:rsidRPr="00854E97">
        <w:rPr>
          <w:rFonts w:ascii="David" w:hAnsi="David" w:hint="cs"/>
          <w:rtl/>
        </w:rPr>
        <w:t xml:space="preserve">במקום ציבורי \ עבודה, </w:t>
      </w:r>
      <w:r w:rsidRPr="00854E97">
        <w:rPr>
          <w:rFonts w:ascii="David" w:hAnsi="David" w:hint="cs"/>
          <w:rtl/>
        </w:rPr>
        <w:t xml:space="preserve">ריכוז הראדון אינו תקין. </w:t>
      </w:r>
    </w:p>
    <w:p w14:paraId="17CED6B1" w14:textId="48B17920" w:rsidR="004927AA" w:rsidRDefault="00C34181" w:rsidP="007222C3">
      <w:pPr>
        <w:rPr>
          <w:rFonts w:ascii="David" w:hAnsi="David"/>
          <w:rtl/>
        </w:rPr>
      </w:pPr>
      <w:r w:rsidRPr="00854E97">
        <w:rPr>
          <w:rFonts w:ascii="David" w:hAnsi="David" w:hint="cs"/>
          <w:rtl/>
        </w:rPr>
        <w:t>אם</w:t>
      </w:r>
      <w:r w:rsidR="00725074" w:rsidRPr="00854E97">
        <w:rPr>
          <w:rFonts w:ascii="David" w:hAnsi="David" w:hint="cs"/>
          <w:rtl/>
        </w:rPr>
        <w:t xml:space="preserve"> </w:t>
      </w:r>
      <w:r w:rsidRPr="00854E97">
        <w:rPr>
          <w:rFonts w:ascii="David" w:hAnsi="David" w:hint="cs"/>
          <w:rtl/>
        </w:rPr>
        <w:t>ה</w:t>
      </w:r>
      <w:r w:rsidR="00725074" w:rsidRPr="00854E97">
        <w:rPr>
          <w:rFonts w:ascii="David" w:hAnsi="David" w:hint="cs"/>
          <w:rtl/>
        </w:rPr>
        <w:t>ריכוז ה</w:t>
      </w:r>
      <w:r w:rsidRPr="00854E97">
        <w:rPr>
          <w:rFonts w:ascii="David" w:hAnsi="David" w:hint="cs"/>
          <w:rtl/>
        </w:rPr>
        <w:t>נ</w:t>
      </w:r>
      <w:r w:rsidR="00725074" w:rsidRPr="00854E97">
        <w:rPr>
          <w:rFonts w:ascii="David" w:hAnsi="David" w:hint="cs"/>
          <w:rtl/>
        </w:rPr>
        <w:t xml:space="preserve">מדד אינו תקין, יש לבצע מיד פעולות להקטנתו (מיטיגציה). כדי למנוע חשיפה מיותרת של האדם, יש לקבוע את פרק הזמן המוקצב </w:t>
      </w:r>
      <w:proofErr w:type="spellStart"/>
      <w:r w:rsidR="00725074" w:rsidRPr="00854E97">
        <w:rPr>
          <w:rFonts w:ascii="David" w:hAnsi="David" w:hint="cs"/>
        </w:rPr>
        <w:t>Tmit</w:t>
      </w:r>
      <w:proofErr w:type="spellEnd"/>
      <w:r w:rsidR="00725074" w:rsidRPr="00854E97">
        <w:rPr>
          <w:rFonts w:ascii="David" w:hAnsi="David" w:hint="cs"/>
          <w:rtl/>
        </w:rPr>
        <w:t xml:space="preserve"> עד לסיום העבודות לפי הנוסח</w:t>
      </w:r>
      <w:r w:rsidR="00E02B38" w:rsidRPr="00854E97">
        <w:rPr>
          <w:rFonts w:ascii="David" w:hAnsi="David" w:hint="cs"/>
          <w:rtl/>
        </w:rPr>
        <w:t>ות</w:t>
      </w:r>
      <w:r w:rsidR="00725074" w:rsidRPr="00854E97">
        <w:rPr>
          <w:rFonts w:ascii="David" w:hAnsi="David" w:hint="cs"/>
          <w:rtl/>
        </w:rPr>
        <w:t>:</w:t>
      </w:r>
    </w:p>
    <w:p w14:paraId="5B809405" w14:textId="77777777" w:rsidR="004927AA" w:rsidRDefault="004927AA">
      <w:pPr>
        <w:bidi w:val="0"/>
        <w:spacing w:line="240" w:lineRule="auto"/>
        <w:ind w:left="0"/>
        <w:jc w:val="left"/>
        <w:rPr>
          <w:rFonts w:ascii="David" w:hAnsi="David"/>
          <w:rtl/>
        </w:rPr>
      </w:pPr>
      <w:r>
        <w:rPr>
          <w:rFonts w:ascii="David" w:hAnsi="David"/>
          <w:rtl/>
        </w:rPr>
        <w:br w:type="page"/>
      </w:r>
    </w:p>
    <w:p w14:paraId="750F14D9" w14:textId="77777777" w:rsidR="00BA35C8" w:rsidRPr="00854E97" w:rsidRDefault="00BA35C8" w:rsidP="007222C3">
      <w:pPr>
        <w:rPr>
          <w:rFonts w:ascii="David" w:hAnsi="David"/>
          <w:rtl/>
        </w:rPr>
      </w:pPr>
      <w:r w:rsidRPr="00854E97">
        <w:rPr>
          <w:rFonts w:ascii="David" w:hAnsi="David" w:hint="cs"/>
          <w:rtl/>
        </w:rPr>
        <w:lastRenderedPageBreak/>
        <w:t>במקום ציבורי:</w:t>
      </w:r>
    </w:p>
    <w:p w14:paraId="5E9FACC9" w14:textId="77777777" w:rsidR="00725074" w:rsidRPr="00854E97" w:rsidRDefault="00516AB0" w:rsidP="000724B6">
      <w:pPr>
        <w:rPr>
          <w:rFonts w:ascii="David" w:hAnsi="David"/>
          <w:rtl/>
        </w:rPr>
      </w:pPr>
      <w:r w:rsidRPr="00854E97">
        <w:rPr>
          <w:rFonts w:ascii="David" w:hAnsi="David" w:hint="cs"/>
        </w:rPr>
        <w:object w:dxaOrig="1160" w:dyaOrig="620" w14:anchorId="54B0B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זמן פעולת שיפור בבתים" style="width:57.5pt;height:30.65pt" o:ole="">
            <v:imagedata r:id="rId23" o:title=""/>
          </v:shape>
          <o:OLEObject Type="Embed" ProgID="Equation.3" ShapeID="_x0000_i1025" DrawAspect="Content" ObjectID="_1770371274" r:id="rId24"/>
        </w:object>
      </w:r>
      <w:r w:rsidR="00725074" w:rsidRPr="00854E97">
        <w:rPr>
          <w:rFonts w:ascii="David" w:hAnsi="David" w:hint="cs"/>
          <w:rtl/>
        </w:rPr>
        <w:t xml:space="preserve"> (1)</w:t>
      </w:r>
    </w:p>
    <w:p w14:paraId="2AB2D559" w14:textId="77777777" w:rsidR="00BA35C8" w:rsidRPr="00854E97" w:rsidRDefault="00BA35C8" w:rsidP="000724B6">
      <w:pPr>
        <w:rPr>
          <w:rFonts w:ascii="David" w:hAnsi="David"/>
          <w:rtl/>
        </w:rPr>
      </w:pPr>
      <w:r w:rsidRPr="00854E97">
        <w:rPr>
          <w:rFonts w:ascii="David" w:hAnsi="David" w:hint="cs"/>
          <w:rtl/>
        </w:rPr>
        <w:t>במקום עבודה:</w:t>
      </w:r>
    </w:p>
    <w:p w14:paraId="29AF85C9" w14:textId="77777777" w:rsidR="00E02B38" w:rsidRPr="00854E97" w:rsidRDefault="00516AB0" w:rsidP="000724B6">
      <w:pPr>
        <w:rPr>
          <w:rFonts w:ascii="David" w:hAnsi="David"/>
          <w:rtl/>
        </w:rPr>
      </w:pPr>
      <w:r w:rsidRPr="00854E97">
        <w:rPr>
          <w:rFonts w:ascii="David" w:hAnsi="David" w:hint="cs"/>
        </w:rPr>
        <w:object w:dxaOrig="1200" w:dyaOrig="620" w14:anchorId="54B0B98C">
          <v:shape id="_x0000_i1026" type="#_x0000_t75" alt="פרק זמן מוקצב לשיפור במקומות עבודה" style="width:60.2pt;height:30.65pt" o:ole="">
            <v:imagedata r:id="rId25" o:title=""/>
          </v:shape>
          <o:OLEObject Type="Embed" ProgID="Equation.3" ShapeID="_x0000_i1026" DrawAspect="Content" ObjectID="_1770371275" r:id="rId26"/>
        </w:object>
      </w:r>
      <w:r w:rsidR="00E02B38" w:rsidRPr="00854E97">
        <w:rPr>
          <w:rFonts w:ascii="David" w:hAnsi="David" w:hint="cs"/>
          <w:rtl/>
        </w:rPr>
        <w:t xml:space="preserve"> (1')</w:t>
      </w:r>
    </w:p>
    <w:p w14:paraId="3812A788" w14:textId="1C6E4041" w:rsidR="00725074" w:rsidRPr="00854E97" w:rsidRDefault="00725074" w:rsidP="007222C3">
      <w:pPr>
        <w:rPr>
          <w:rFonts w:ascii="David" w:hAnsi="David"/>
          <w:rtl/>
        </w:rPr>
      </w:pPr>
      <w:r w:rsidRPr="00854E97">
        <w:rPr>
          <w:rFonts w:ascii="David" w:hAnsi="David" w:hint="cs"/>
          <w:rtl/>
        </w:rPr>
        <w:t xml:space="preserve">כאשר </w:t>
      </w:r>
      <w:r w:rsidR="007222C3" w:rsidRPr="00854E97">
        <w:rPr>
          <w:rFonts w:ascii="David" w:hAnsi="David" w:hint="cs"/>
          <w:vertAlign w:val="subscript"/>
        </w:rPr>
        <w:t>open</w:t>
      </w:r>
      <w:r w:rsidR="007222C3" w:rsidRPr="00854E97">
        <w:rPr>
          <w:rFonts w:ascii="David" w:hAnsi="David" w:hint="cs"/>
          <w:rtl/>
        </w:rPr>
        <w:t xml:space="preserve"> </w:t>
      </w:r>
      <w:r w:rsidR="007222C3" w:rsidRPr="00854E97">
        <w:rPr>
          <w:rFonts w:ascii="David" w:hAnsi="David" w:hint="cs"/>
        </w:rPr>
        <w:t>C</w:t>
      </w:r>
      <w:r w:rsidR="003A52C2" w:rsidRPr="00854E97">
        <w:rPr>
          <w:rFonts w:ascii="David" w:hAnsi="David" w:hint="cs"/>
          <w:rtl/>
        </w:rPr>
        <w:t xml:space="preserve"> </w:t>
      </w:r>
      <w:r w:rsidR="00C34181" w:rsidRPr="00854E97">
        <w:rPr>
          <w:rFonts w:ascii="David" w:hAnsi="David" w:hint="cs"/>
          <w:rtl/>
        </w:rPr>
        <w:t>הוא</w:t>
      </w:r>
      <w:r w:rsidRPr="00854E97">
        <w:rPr>
          <w:rFonts w:ascii="David" w:hAnsi="David" w:hint="cs"/>
          <w:rtl/>
        </w:rPr>
        <w:t xml:space="preserve"> ריכוז הראדון הנמדד בבדיקה ארוכ</w:t>
      </w:r>
      <w:r w:rsidR="00BA35C8" w:rsidRPr="00854E97">
        <w:rPr>
          <w:rFonts w:ascii="David" w:hAnsi="David" w:hint="cs"/>
          <w:rtl/>
        </w:rPr>
        <w:t>ת טווח</w:t>
      </w:r>
      <w:r w:rsidRPr="00854E97">
        <w:rPr>
          <w:rFonts w:ascii="David" w:hAnsi="David" w:hint="cs"/>
          <w:rtl/>
        </w:rPr>
        <w:t xml:space="preserve"> (בקרל\מ"ק).</w:t>
      </w:r>
    </w:p>
    <w:p w14:paraId="3EB1F0F6" w14:textId="77777777" w:rsidR="00725074" w:rsidRPr="00854E97" w:rsidRDefault="00725074" w:rsidP="007222C3">
      <w:pPr>
        <w:rPr>
          <w:rFonts w:ascii="David" w:hAnsi="David"/>
          <w:rtl/>
        </w:rPr>
      </w:pPr>
      <w:r w:rsidRPr="00854E97">
        <w:rPr>
          <w:rFonts w:ascii="David" w:hAnsi="David" w:hint="cs"/>
          <w:rtl/>
        </w:rPr>
        <w:t>אחרי סיום העבודות יש לבדוק שוב את ריכוז הראדון באותו חדר ע"י הבדיקה בטווח ארוך.</w:t>
      </w:r>
    </w:p>
    <w:p w14:paraId="4B75DE11" w14:textId="77777777" w:rsidR="00725074" w:rsidRPr="00854E97" w:rsidRDefault="00725074" w:rsidP="000C628D">
      <w:pPr>
        <w:pStyle w:val="Heading3"/>
        <w:rPr>
          <w:rFonts w:ascii="David" w:hAnsi="David"/>
          <w:rtl/>
        </w:rPr>
      </w:pPr>
      <w:r w:rsidRPr="00854E97">
        <w:rPr>
          <w:rFonts w:ascii="David" w:hAnsi="David" w:hint="cs"/>
          <w:rtl/>
        </w:rPr>
        <w:t>בדיקה קצרת טווח</w:t>
      </w:r>
    </w:p>
    <w:p w14:paraId="03D4FDB5" w14:textId="77777777" w:rsidR="00725074" w:rsidRPr="00854E97" w:rsidRDefault="00725074" w:rsidP="007222C3">
      <w:pPr>
        <w:rPr>
          <w:rFonts w:ascii="David" w:hAnsi="David"/>
          <w:rtl/>
        </w:rPr>
      </w:pPr>
      <w:r w:rsidRPr="00854E97">
        <w:rPr>
          <w:rFonts w:ascii="David" w:hAnsi="David" w:hint="cs"/>
          <w:rtl/>
        </w:rPr>
        <w:t>מבצעים בדיקה זו בחדר צמוד קרקע במשך של 7-3 ימים בתנאים של דלת וחלון סגור. יש להבטיח</w:t>
      </w:r>
      <w:r w:rsidR="00C34181" w:rsidRPr="00854E97">
        <w:rPr>
          <w:rFonts w:ascii="David" w:hAnsi="David" w:hint="cs"/>
          <w:rtl/>
        </w:rPr>
        <w:t xml:space="preserve"> סגירתם במשך הבדיקה ע"י מדבקה. </w:t>
      </w:r>
      <w:r w:rsidRPr="00854E97">
        <w:rPr>
          <w:rFonts w:ascii="David" w:hAnsi="David" w:hint="cs"/>
          <w:rtl/>
        </w:rPr>
        <w:t>אם קיימים בחדר אמצעי אוורור (פתחים, מפוחים, מזגנים וכ</w:t>
      </w:r>
      <w:r w:rsidR="00C34181" w:rsidRPr="00854E97">
        <w:rPr>
          <w:rFonts w:ascii="David" w:hAnsi="David" w:hint="cs"/>
          <w:rtl/>
        </w:rPr>
        <w:t>יוצא בזה</w:t>
      </w:r>
      <w:r w:rsidRPr="00854E97">
        <w:rPr>
          <w:rFonts w:ascii="David" w:hAnsi="David" w:hint="cs"/>
          <w:rtl/>
        </w:rPr>
        <w:t>) או אמצעים להפחתת מקור הראדון (מיטיגציה), שאמורים לפעול גם בתנאי מחייה רגילים, אין סיבה לסגור או לאטום אותם.</w:t>
      </w:r>
    </w:p>
    <w:p w14:paraId="1D15BFD4" w14:textId="40827D5F" w:rsidR="00725074" w:rsidRPr="00854E97" w:rsidRDefault="00725074" w:rsidP="007222C3">
      <w:pPr>
        <w:rPr>
          <w:rFonts w:ascii="David" w:hAnsi="David"/>
          <w:rtl/>
        </w:rPr>
      </w:pPr>
      <w:r w:rsidRPr="00854E97">
        <w:rPr>
          <w:rFonts w:ascii="David" w:hAnsi="David" w:hint="cs"/>
          <w:rtl/>
        </w:rPr>
        <w:t xml:space="preserve">מטרת הבדיקה היא גילוי מיידי של ריכוז גבוה (שנובע ממקור גבוה, בדרך כלל קרקעי), שאמור לגרום לריכוז גבוה מרמת הפעולה בתנאיי מחייה רגילים. בדיקה זו </w:t>
      </w:r>
      <w:r w:rsidR="00C34181" w:rsidRPr="00854E97">
        <w:rPr>
          <w:rFonts w:ascii="David" w:hAnsi="David" w:hint="cs"/>
          <w:rtl/>
        </w:rPr>
        <w:t>אינה</w:t>
      </w:r>
      <w:r w:rsidRPr="00854E97">
        <w:rPr>
          <w:rFonts w:ascii="David" w:hAnsi="David" w:hint="cs"/>
          <w:rtl/>
        </w:rPr>
        <w:t xml:space="preserve"> אמורה לגלות את המצב, תקין או לא תקין, של החדר. סגירת</w:t>
      </w:r>
      <w:r w:rsidR="003A52C2" w:rsidRPr="00854E97">
        <w:rPr>
          <w:rFonts w:ascii="David" w:hAnsi="David" w:hint="cs"/>
          <w:rtl/>
        </w:rPr>
        <w:t xml:space="preserve"> </w:t>
      </w:r>
      <w:r w:rsidRPr="00854E97">
        <w:rPr>
          <w:rFonts w:ascii="David" w:hAnsi="David" w:hint="cs"/>
          <w:rtl/>
        </w:rPr>
        <w:t xml:space="preserve">החדר מיועדת להקטין </w:t>
      </w:r>
      <w:r w:rsidR="00C34181" w:rsidRPr="00854E97">
        <w:rPr>
          <w:rFonts w:ascii="David" w:hAnsi="David" w:hint="cs"/>
          <w:rtl/>
        </w:rPr>
        <w:t xml:space="preserve">את </w:t>
      </w:r>
      <w:r w:rsidRPr="00854E97">
        <w:rPr>
          <w:rFonts w:ascii="David" w:hAnsi="David" w:hint="cs"/>
          <w:rtl/>
        </w:rPr>
        <w:t>רמת האוויר במשך הבדיקה כדי להגדיל את ריכוז הראדון ולהבטיח מדידה יותר מדויקת.</w:t>
      </w:r>
    </w:p>
    <w:p w14:paraId="666CEEE5" w14:textId="36FE47DF" w:rsidR="00725074" w:rsidRPr="00854E97" w:rsidRDefault="00725074" w:rsidP="007222C3">
      <w:pPr>
        <w:rPr>
          <w:rFonts w:ascii="David" w:hAnsi="David"/>
          <w:rtl/>
        </w:rPr>
      </w:pPr>
      <w:r w:rsidRPr="00854E97">
        <w:rPr>
          <w:rFonts w:ascii="David" w:hAnsi="David" w:hint="cs"/>
          <w:rtl/>
        </w:rPr>
        <w:t xml:space="preserve">בבדיקה זו ריכוז הראדון הנמדד תלוי ברמת האיטום של החדר: כאשר מקור הראדון קבוע וקצב תחלופת האוויר קטן, </w:t>
      </w:r>
      <w:r w:rsidR="00C34181" w:rsidRPr="00854E97">
        <w:rPr>
          <w:rFonts w:ascii="David" w:hAnsi="David" w:hint="cs"/>
          <w:rtl/>
        </w:rPr>
        <w:t>ה</w:t>
      </w:r>
      <w:r w:rsidRPr="00854E97">
        <w:rPr>
          <w:rFonts w:ascii="David" w:hAnsi="David" w:hint="cs"/>
          <w:rtl/>
        </w:rPr>
        <w:t>ריכוז הנמדד גדל. לכן, כדי להעריך את הריכוז הצפוי בתנאיי מחייה רגילים, יש לבדוק קצב תחלופת האוויר. מבצעים בדיקה זו ע</w:t>
      </w:r>
      <w:r w:rsidR="00C34181" w:rsidRPr="00854E97">
        <w:rPr>
          <w:rFonts w:ascii="David" w:hAnsi="David" w:hint="cs"/>
          <w:rtl/>
        </w:rPr>
        <w:t>ל ידי</w:t>
      </w:r>
      <w:r w:rsidRPr="00854E97">
        <w:rPr>
          <w:rFonts w:ascii="David" w:hAnsi="David" w:hint="cs"/>
          <w:rtl/>
        </w:rPr>
        <w:t xml:space="preserve"> גלאי לנ</w:t>
      </w:r>
      <w:r w:rsidR="00C34181" w:rsidRPr="00854E97">
        <w:rPr>
          <w:rFonts w:ascii="David" w:hAnsi="David" w:hint="cs"/>
          <w:rtl/>
        </w:rPr>
        <w:t>יטור רציף או שת</w:t>
      </w:r>
      <w:r w:rsidRPr="00854E97">
        <w:rPr>
          <w:rFonts w:ascii="David" w:hAnsi="David" w:hint="cs"/>
          <w:rtl/>
        </w:rPr>
        <w:t xml:space="preserve">י בדיקות חוזרות </w:t>
      </w:r>
      <w:r w:rsidR="00C34181" w:rsidRPr="00854E97">
        <w:rPr>
          <w:rFonts w:ascii="David" w:hAnsi="David" w:hint="cs"/>
          <w:rtl/>
        </w:rPr>
        <w:t>באמצעות</w:t>
      </w:r>
      <w:r w:rsidR="003A52C2" w:rsidRPr="00854E97">
        <w:rPr>
          <w:rFonts w:ascii="David" w:hAnsi="David" w:hint="cs"/>
          <w:rtl/>
        </w:rPr>
        <w:t xml:space="preserve"> </w:t>
      </w:r>
      <w:r w:rsidRPr="00854E97">
        <w:rPr>
          <w:rFonts w:ascii="David" w:hAnsi="David" w:hint="cs"/>
          <w:rtl/>
        </w:rPr>
        <w:t>גלאים פסיביים, בהתאם להנחיה מס' 3 או 4.</w:t>
      </w:r>
    </w:p>
    <w:p w14:paraId="7C15C0F2" w14:textId="77777777" w:rsidR="00725074" w:rsidRPr="00854E97" w:rsidRDefault="00725074" w:rsidP="007222C3">
      <w:pPr>
        <w:rPr>
          <w:rFonts w:ascii="David" w:hAnsi="David"/>
          <w:rtl/>
        </w:rPr>
      </w:pPr>
      <w:r w:rsidRPr="00854E97">
        <w:rPr>
          <w:rFonts w:ascii="David" w:hAnsi="David" w:hint="cs"/>
          <w:rtl/>
        </w:rPr>
        <w:t xml:space="preserve">כדי לבדוק את הצורך לפעולות </w:t>
      </w:r>
      <w:r w:rsidR="00C34181" w:rsidRPr="00854E97">
        <w:rPr>
          <w:rFonts w:ascii="David" w:hAnsi="David" w:hint="cs"/>
          <w:rtl/>
        </w:rPr>
        <w:t>מיידיות ל</w:t>
      </w:r>
      <w:r w:rsidRPr="00854E97">
        <w:rPr>
          <w:rFonts w:ascii="David" w:hAnsi="David" w:hint="cs"/>
          <w:rtl/>
        </w:rPr>
        <w:t xml:space="preserve">שיפור, יש להשוות את הריכוז הנמדד עם הסף לפעולות שיפור. אם החיבור בין </w:t>
      </w:r>
      <w:r w:rsidR="00C34181" w:rsidRPr="00854E97">
        <w:rPr>
          <w:rFonts w:ascii="David" w:hAnsi="David" w:hint="cs"/>
          <w:rtl/>
        </w:rPr>
        <w:t>ה</w:t>
      </w:r>
      <w:r w:rsidRPr="00854E97">
        <w:rPr>
          <w:rFonts w:ascii="David" w:hAnsi="David" w:hint="cs"/>
          <w:rtl/>
        </w:rPr>
        <w:t>ריכוז הנמדד והאי ודאות שלו יהיה:</w:t>
      </w:r>
    </w:p>
    <w:p w14:paraId="69980A7C" w14:textId="77777777" w:rsidR="00725074" w:rsidRPr="00854E97" w:rsidRDefault="00725074" w:rsidP="00CB5B9D">
      <w:pPr>
        <w:pStyle w:val="ListParagraph"/>
        <w:numPr>
          <w:ilvl w:val="0"/>
          <w:numId w:val="26"/>
        </w:numPr>
        <w:ind w:left="2214"/>
        <w:rPr>
          <w:rFonts w:ascii="David" w:hAnsi="David"/>
        </w:rPr>
      </w:pPr>
      <w:r w:rsidRPr="00854E97">
        <w:rPr>
          <w:rFonts w:ascii="David" w:hAnsi="David" w:hint="cs"/>
          <w:rtl/>
        </w:rPr>
        <w:lastRenderedPageBreak/>
        <w:t>נמוך מהסף לפעולות שיפור, יש לבצע בדיקה ארוכת טווח.</w:t>
      </w:r>
    </w:p>
    <w:p w14:paraId="08D71995" w14:textId="77777777" w:rsidR="00725074" w:rsidRPr="00854E97" w:rsidRDefault="00725074" w:rsidP="00CB5B9D">
      <w:pPr>
        <w:pStyle w:val="ListParagraph"/>
        <w:numPr>
          <w:ilvl w:val="0"/>
          <w:numId w:val="26"/>
        </w:numPr>
        <w:ind w:left="2214"/>
        <w:rPr>
          <w:rFonts w:ascii="David" w:hAnsi="David"/>
          <w:rtl/>
        </w:rPr>
      </w:pPr>
      <w:r w:rsidRPr="00854E97">
        <w:rPr>
          <w:rFonts w:ascii="David" w:hAnsi="David" w:hint="cs"/>
          <w:rtl/>
        </w:rPr>
        <w:t>גבוה מהסף לפעולות שיפור, יש לבצע פעולות מי</w:t>
      </w:r>
      <w:r w:rsidR="00C34181" w:rsidRPr="00854E97">
        <w:rPr>
          <w:rFonts w:ascii="David" w:hAnsi="David" w:hint="cs"/>
          <w:rtl/>
        </w:rPr>
        <w:t>י</w:t>
      </w:r>
      <w:r w:rsidRPr="00854E97">
        <w:rPr>
          <w:rFonts w:ascii="David" w:hAnsi="David" w:hint="cs"/>
          <w:rtl/>
        </w:rPr>
        <w:t xml:space="preserve">דיות להקטנת הריכוז בזמן מוקצב. </w:t>
      </w:r>
    </w:p>
    <w:p w14:paraId="3EFD1723" w14:textId="384D8514" w:rsidR="00725074" w:rsidRPr="00854E97" w:rsidRDefault="00725074" w:rsidP="00C61523">
      <w:pPr>
        <w:rPr>
          <w:rFonts w:ascii="David" w:hAnsi="David"/>
          <w:rtl/>
        </w:rPr>
      </w:pPr>
      <w:r w:rsidRPr="00854E97">
        <w:rPr>
          <w:rFonts w:ascii="David" w:hAnsi="David" w:hint="cs"/>
          <w:rtl/>
        </w:rPr>
        <w:t xml:space="preserve">הסף לפעולות שיפור </w:t>
      </w:r>
      <w:proofErr w:type="spellStart"/>
      <w:r w:rsidR="00C61523" w:rsidRPr="00854E97">
        <w:rPr>
          <w:rFonts w:ascii="David" w:hAnsi="David" w:hint="cs"/>
        </w:rPr>
        <w:t>C</w:t>
      </w:r>
      <w:r w:rsidR="00C61523" w:rsidRPr="00854E97">
        <w:rPr>
          <w:rFonts w:ascii="David" w:hAnsi="David" w:hint="cs"/>
          <w:vertAlign w:val="subscript"/>
        </w:rPr>
        <w:t>mit</w:t>
      </w:r>
      <w:proofErr w:type="spellEnd"/>
      <w:r w:rsidR="003A52C2" w:rsidRPr="00854E97">
        <w:rPr>
          <w:rFonts w:ascii="David" w:hAnsi="David" w:hint="cs"/>
          <w:vertAlign w:val="subscript"/>
          <w:rtl/>
        </w:rPr>
        <w:t xml:space="preserve"> </w:t>
      </w:r>
      <w:r w:rsidRPr="00854E97">
        <w:rPr>
          <w:rFonts w:ascii="David" w:hAnsi="David" w:hint="cs"/>
          <w:rtl/>
        </w:rPr>
        <w:t xml:space="preserve">נתון </w:t>
      </w:r>
      <w:proofErr w:type="spellStart"/>
      <w:r w:rsidRPr="00854E97">
        <w:rPr>
          <w:rFonts w:ascii="David" w:hAnsi="David" w:hint="cs"/>
          <w:rtl/>
        </w:rPr>
        <w:t>בטבלות</w:t>
      </w:r>
      <w:proofErr w:type="spellEnd"/>
      <w:r w:rsidRPr="00854E97">
        <w:rPr>
          <w:rFonts w:ascii="David" w:hAnsi="David" w:hint="cs"/>
          <w:rtl/>
        </w:rPr>
        <w:t xml:space="preserve"> 2 ו- 3 בהנחיה מס</w:t>
      </w:r>
      <w:r w:rsidR="00C34181" w:rsidRPr="00854E97">
        <w:rPr>
          <w:rFonts w:ascii="David" w:hAnsi="David" w:hint="cs"/>
          <w:rtl/>
        </w:rPr>
        <w:t>פר</w:t>
      </w:r>
      <w:r w:rsidRPr="00854E97">
        <w:rPr>
          <w:rFonts w:ascii="David" w:hAnsi="David" w:hint="cs"/>
          <w:rtl/>
        </w:rPr>
        <w:t xml:space="preserve"> 2, כפונקציה של סוג הגלאי, קצב תחלופת האוויר ומשך זמן הבדיקה, עבור גלאי שמודד את הריכוז ואת הריכוז הממוצע, בהתאמה.</w:t>
      </w:r>
    </w:p>
    <w:p w14:paraId="0E6D616D" w14:textId="77777777" w:rsidR="00725074" w:rsidRPr="00854E97" w:rsidRDefault="00C34181" w:rsidP="007222C3">
      <w:pPr>
        <w:rPr>
          <w:rFonts w:ascii="David" w:hAnsi="David"/>
          <w:rtl/>
        </w:rPr>
      </w:pPr>
      <w:r w:rsidRPr="00854E97">
        <w:rPr>
          <w:rFonts w:ascii="David" w:hAnsi="David" w:hint="cs"/>
          <w:rtl/>
        </w:rPr>
        <w:t xml:space="preserve">אם יש צורך </w:t>
      </w:r>
      <w:r w:rsidR="00725074" w:rsidRPr="00854E97">
        <w:rPr>
          <w:rFonts w:ascii="David" w:hAnsi="David" w:hint="cs"/>
          <w:rtl/>
        </w:rPr>
        <w:t>לבצע פעולות שיפור, מחשבים את הזמן המוקצב לעבודות (בחודשים) לפי הנוסחה:</w:t>
      </w:r>
    </w:p>
    <w:p w14:paraId="153F3F8F" w14:textId="77777777" w:rsidR="00725074" w:rsidRPr="00854E97" w:rsidRDefault="00CB5B9D" w:rsidP="000724B6">
      <w:pPr>
        <w:rPr>
          <w:rFonts w:ascii="David" w:hAnsi="David"/>
          <w:rtl/>
        </w:rPr>
      </w:pPr>
      <w:r w:rsidRPr="00854E97">
        <w:rPr>
          <w:rFonts w:ascii="David" w:hAnsi="David" w:hint="cs"/>
        </w:rPr>
        <w:object w:dxaOrig="1160" w:dyaOrig="660" w14:anchorId="54B0B98D">
          <v:shape id="_x0000_i1027" type="#_x0000_t75" alt="נוסחה לחישוב" style="width:57.5pt;height:33.3pt" o:ole="">
            <v:imagedata r:id="rId27" o:title=""/>
          </v:shape>
          <o:OLEObject Type="Embed" ProgID="Equation.3" ShapeID="_x0000_i1027" DrawAspect="Content" ObjectID="_1770371276" r:id="rId28"/>
        </w:object>
      </w:r>
      <w:r w:rsidR="00725074" w:rsidRPr="00854E97">
        <w:rPr>
          <w:rFonts w:ascii="David" w:hAnsi="David" w:hint="cs"/>
          <w:rtl/>
        </w:rPr>
        <w:t xml:space="preserve"> (2)</w:t>
      </w:r>
    </w:p>
    <w:p w14:paraId="4164F81B" w14:textId="21EFDD3F" w:rsidR="00725074" w:rsidRPr="00854E97" w:rsidRDefault="00725074" w:rsidP="000724B6">
      <w:pPr>
        <w:rPr>
          <w:rFonts w:ascii="David" w:hAnsi="David"/>
          <w:rtl/>
        </w:rPr>
      </w:pPr>
      <w:r w:rsidRPr="00854E97">
        <w:rPr>
          <w:rFonts w:ascii="David" w:hAnsi="David" w:hint="cs"/>
          <w:rtl/>
        </w:rPr>
        <w:t>כאשר</w:t>
      </w:r>
      <w:r w:rsidR="003A52C2" w:rsidRPr="00854E97">
        <w:rPr>
          <w:rFonts w:ascii="David" w:hAnsi="David" w:hint="cs"/>
          <w:rtl/>
        </w:rPr>
        <w:t xml:space="preserve"> </w:t>
      </w:r>
      <w:proofErr w:type="spellStart"/>
      <w:r w:rsidRPr="00854E97">
        <w:rPr>
          <w:rFonts w:ascii="David" w:hAnsi="David" w:hint="cs"/>
        </w:rPr>
        <w:t>C</w:t>
      </w:r>
      <w:r w:rsidRPr="00854E97">
        <w:rPr>
          <w:rFonts w:ascii="David" w:hAnsi="David" w:hint="cs"/>
          <w:vertAlign w:val="subscript"/>
        </w:rPr>
        <w:t>open</w:t>
      </w:r>
      <w:r w:rsidRPr="00854E97">
        <w:rPr>
          <w:rFonts w:ascii="David" w:hAnsi="David" w:hint="cs"/>
          <w:vertAlign w:val="superscript"/>
        </w:rPr>
        <w:t>pred</w:t>
      </w:r>
      <w:proofErr w:type="spellEnd"/>
      <w:r w:rsidRPr="00854E97">
        <w:rPr>
          <w:rFonts w:ascii="David" w:hAnsi="David" w:hint="cs"/>
          <w:rtl/>
        </w:rPr>
        <w:t xml:space="preserve"> (בקרל\מ"ק) הינו הריכוז הצפוי בתנאים מחייה רגילים.</w:t>
      </w:r>
      <w:r w:rsidR="003A52C2" w:rsidRPr="00854E97">
        <w:rPr>
          <w:rFonts w:ascii="David" w:hAnsi="David" w:hint="cs"/>
          <w:rtl/>
        </w:rPr>
        <w:t xml:space="preserve"> </w:t>
      </w:r>
      <w:r w:rsidRPr="00854E97">
        <w:rPr>
          <w:rFonts w:ascii="David" w:hAnsi="David" w:hint="cs"/>
          <w:rtl/>
        </w:rPr>
        <w:t>מחשבים אותו לפי הנוסחה :</w:t>
      </w:r>
    </w:p>
    <w:p w14:paraId="598F0BBC" w14:textId="77777777" w:rsidR="00725074" w:rsidRPr="00854E97" w:rsidRDefault="00516AB0" w:rsidP="000724B6">
      <w:pPr>
        <w:rPr>
          <w:rFonts w:ascii="David" w:hAnsi="David"/>
          <w:rtl/>
        </w:rPr>
      </w:pPr>
      <w:r w:rsidRPr="00854E97">
        <w:rPr>
          <w:rFonts w:ascii="David" w:hAnsi="David" w:hint="cs"/>
        </w:rPr>
        <w:object w:dxaOrig="2540" w:dyaOrig="600" w14:anchorId="54B0B98E">
          <v:shape id="_x0000_i1028" type="#_x0000_t75" alt="ריכוז ראדון צפוי בתנאי מחיה רגילים" style="width:127.9pt;height:30.1pt" o:ole="">
            <v:imagedata r:id="rId29" o:title=""/>
          </v:shape>
          <o:OLEObject Type="Embed" ProgID="Equation.3" ShapeID="_x0000_i1028" DrawAspect="Content" ObjectID="_1770371277" r:id="rId30"/>
        </w:object>
      </w:r>
      <w:r w:rsidR="00725074" w:rsidRPr="00854E97">
        <w:rPr>
          <w:rFonts w:ascii="David" w:hAnsi="David" w:hint="cs"/>
          <w:rtl/>
        </w:rPr>
        <w:t xml:space="preserve"> (3)</w:t>
      </w:r>
    </w:p>
    <w:p w14:paraId="3BFD5698" w14:textId="5C0962CA" w:rsidR="00725074" w:rsidRPr="00854E97" w:rsidRDefault="00725074" w:rsidP="00C61523">
      <w:pPr>
        <w:rPr>
          <w:rFonts w:ascii="David" w:hAnsi="David"/>
          <w:rtl/>
        </w:rPr>
      </w:pPr>
      <w:r w:rsidRPr="00854E97">
        <w:rPr>
          <w:rFonts w:ascii="David" w:hAnsi="David" w:hint="cs"/>
          <w:rtl/>
        </w:rPr>
        <w:t xml:space="preserve">כאשר </w:t>
      </w:r>
      <w:r w:rsidRPr="00854E97">
        <w:rPr>
          <w:rFonts w:ascii="David" w:hAnsi="David" w:hint="cs"/>
        </w:rPr>
        <w:t>v</w:t>
      </w:r>
      <w:r w:rsidR="003A52C2" w:rsidRPr="00854E97">
        <w:rPr>
          <w:rFonts w:ascii="David" w:hAnsi="David" w:hint="cs"/>
        </w:rPr>
        <w:t xml:space="preserve"> </w:t>
      </w:r>
      <w:r w:rsidRPr="00854E97">
        <w:rPr>
          <w:rFonts w:ascii="Calibri" w:hAnsi="Calibri" w:cs="Calibri"/>
        </w:rPr>
        <w:t>λ</w:t>
      </w:r>
      <w:r w:rsidRPr="00854E97">
        <w:rPr>
          <w:rFonts w:ascii="David" w:hAnsi="David" w:hint="cs"/>
          <w:rtl/>
        </w:rPr>
        <w:t xml:space="preserve">הינו קצב תחלופת אוויר לשעה ו- </w:t>
      </w:r>
      <w:r w:rsidR="0080407B" w:rsidRPr="00854E97">
        <w:rPr>
          <w:rFonts w:ascii="David" w:hAnsi="David" w:hint="cs"/>
        </w:rPr>
        <w:t>C</w:t>
      </w:r>
      <w:r w:rsidR="00C61523" w:rsidRPr="00854E97">
        <w:rPr>
          <w:rFonts w:ascii="David" w:hAnsi="David" w:hint="cs"/>
          <w:vertAlign w:val="subscript"/>
        </w:rPr>
        <w:t xml:space="preserve"> </w:t>
      </w:r>
      <w:proofErr w:type="spellStart"/>
      <w:r w:rsidR="00C61523" w:rsidRPr="00854E97">
        <w:rPr>
          <w:rFonts w:ascii="David" w:hAnsi="David" w:hint="cs"/>
          <w:vertAlign w:val="subscript"/>
        </w:rPr>
        <w:t>closed</w:t>
      </w:r>
      <w:r w:rsidR="00C61523" w:rsidRPr="00854E97">
        <w:rPr>
          <w:rFonts w:ascii="David" w:hAnsi="David" w:hint="cs"/>
          <w:vertAlign w:val="superscript"/>
        </w:rPr>
        <w:t>max</w:t>
      </w:r>
      <w:proofErr w:type="spellEnd"/>
      <w:r w:rsidRPr="00854E97">
        <w:rPr>
          <w:rFonts w:ascii="David" w:hAnsi="David" w:hint="cs"/>
          <w:rtl/>
        </w:rPr>
        <w:t xml:space="preserve"> (בקרל\מ"ק) הינו הריכוז המרבי הצפוי בבדיקה הקצרה. מחשבים אותו לפי הנוסחה:</w:t>
      </w:r>
    </w:p>
    <w:p w14:paraId="00EFD219" w14:textId="30F75B86" w:rsidR="00725074" w:rsidRPr="00854E97" w:rsidRDefault="00725074" w:rsidP="00C61523">
      <w:pPr>
        <w:rPr>
          <w:rFonts w:ascii="David" w:hAnsi="David"/>
          <w:rtl/>
        </w:rPr>
      </w:pPr>
      <w:r w:rsidRPr="00854E97">
        <w:rPr>
          <w:rFonts w:ascii="David" w:hAnsi="David" w:hint="cs"/>
          <w:rtl/>
        </w:rPr>
        <w:t>מחשבים ריכוז זה</w:t>
      </w:r>
      <w:r w:rsidR="003A52C2" w:rsidRPr="00854E97">
        <w:rPr>
          <w:rFonts w:ascii="David" w:hAnsi="David" w:hint="cs"/>
          <w:rtl/>
        </w:rPr>
        <w:t xml:space="preserve"> </w:t>
      </w:r>
      <w:r w:rsidRPr="00854E97">
        <w:rPr>
          <w:rFonts w:ascii="David" w:hAnsi="David" w:hint="cs"/>
          <w:rtl/>
        </w:rPr>
        <w:t>בהתאם לפי הנוסחה:</w:t>
      </w:r>
    </w:p>
    <w:p w14:paraId="0B5BCA7F" w14:textId="77777777" w:rsidR="00725074" w:rsidRPr="00854E97" w:rsidRDefault="00516AB0" w:rsidP="00C61523">
      <w:pPr>
        <w:rPr>
          <w:rFonts w:ascii="David" w:hAnsi="David"/>
          <w:rtl/>
        </w:rPr>
      </w:pPr>
      <w:r w:rsidRPr="00854E97">
        <w:rPr>
          <w:rFonts w:ascii="David" w:hAnsi="David" w:hint="cs"/>
        </w:rPr>
        <w:object w:dxaOrig="2200" w:dyaOrig="380" w14:anchorId="54B0B98F">
          <v:shape id="_x0000_i1029" type="#_x0000_t75" alt="ריכוז המירבי הצפוי בבדיקה קצרה" style="width:110.15pt;height:18.25pt;mso-position-vertical:absolute" o:ole="">
            <v:imagedata r:id="rId31" o:title=""/>
          </v:shape>
          <o:OLEObject Type="Embed" ProgID="Equation.3" ShapeID="_x0000_i1029" DrawAspect="Content" ObjectID="_1770371278" r:id="rId32"/>
        </w:object>
      </w:r>
      <w:r w:rsidR="00725074" w:rsidRPr="00854E97">
        <w:rPr>
          <w:rFonts w:ascii="David" w:hAnsi="David" w:hint="cs"/>
          <w:rtl/>
        </w:rPr>
        <w:t xml:space="preserve"> (4)</w:t>
      </w:r>
    </w:p>
    <w:p w14:paraId="008D313C" w14:textId="4DDF33DA" w:rsidR="00725074" w:rsidRPr="00854E97" w:rsidRDefault="00725074" w:rsidP="00763362">
      <w:pPr>
        <w:rPr>
          <w:rFonts w:ascii="David" w:hAnsi="David"/>
          <w:rtl/>
        </w:rPr>
      </w:pPr>
      <w:r w:rsidRPr="00854E97">
        <w:rPr>
          <w:rFonts w:ascii="David" w:hAnsi="David" w:hint="cs"/>
          <w:rtl/>
        </w:rPr>
        <w:t xml:space="preserve">כאשר </w:t>
      </w:r>
      <w:proofErr w:type="spellStart"/>
      <w:r w:rsidRPr="00854E97">
        <w:rPr>
          <w:rFonts w:ascii="David" w:hAnsi="David" w:hint="cs"/>
        </w:rPr>
        <w:t>C</w:t>
      </w:r>
      <w:r w:rsidRPr="00854E97">
        <w:rPr>
          <w:rFonts w:ascii="David" w:hAnsi="David" w:hint="cs"/>
          <w:vertAlign w:val="subscript"/>
        </w:rPr>
        <w:t>closed</w:t>
      </w:r>
      <w:proofErr w:type="spellEnd"/>
      <w:r w:rsidRPr="00854E97">
        <w:rPr>
          <w:rFonts w:ascii="David" w:hAnsi="David" w:hint="cs"/>
          <w:rtl/>
        </w:rPr>
        <w:t xml:space="preserve"> </w:t>
      </w:r>
      <w:r w:rsidR="00C34181" w:rsidRPr="00854E97">
        <w:rPr>
          <w:rFonts w:ascii="David" w:hAnsi="David" w:hint="cs"/>
          <w:rtl/>
        </w:rPr>
        <w:t>הוא</w:t>
      </w:r>
      <w:r w:rsidRPr="00854E97">
        <w:rPr>
          <w:rFonts w:ascii="David" w:hAnsi="David" w:hint="cs"/>
          <w:rtl/>
        </w:rPr>
        <w:t xml:space="preserve"> הריכוז הנמדד בזמן הבדיקה </w:t>
      </w:r>
      <w:r w:rsidRPr="00854E97">
        <w:rPr>
          <w:rFonts w:ascii="David" w:hAnsi="David" w:hint="cs"/>
        </w:rPr>
        <w:t>t</w:t>
      </w:r>
      <w:r w:rsidRPr="00854E97">
        <w:rPr>
          <w:rFonts w:ascii="David" w:hAnsi="David" w:hint="cs"/>
          <w:rtl/>
        </w:rPr>
        <w:t xml:space="preserve"> ו-</w:t>
      </w:r>
      <w:proofErr w:type="spellStart"/>
      <w:r w:rsidRPr="00854E97">
        <w:rPr>
          <w:rFonts w:ascii="David" w:hAnsi="David" w:hint="cs"/>
        </w:rPr>
        <w:t>F</w:t>
      </w:r>
      <w:r w:rsidRPr="00854E97">
        <w:rPr>
          <w:rFonts w:ascii="David" w:hAnsi="David" w:hint="cs"/>
          <w:vertAlign w:val="subscript"/>
        </w:rPr>
        <w:t>eq</w:t>
      </w:r>
      <w:proofErr w:type="spellEnd"/>
      <w:r w:rsidRPr="00854E97">
        <w:rPr>
          <w:rFonts w:ascii="David" w:hAnsi="David" w:hint="cs"/>
          <w:rtl/>
        </w:rPr>
        <w:t xml:space="preserve"> </w:t>
      </w:r>
      <w:r w:rsidR="00C34181" w:rsidRPr="00854E97">
        <w:rPr>
          <w:rFonts w:ascii="David" w:hAnsi="David" w:hint="cs"/>
          <w:rtl/>
        </w:rPr>
        <w:t>הוא</w:t>
      </w:r>
      <w:r w:rsidRPr="00854E97">
        <w:rPr>
          <w:rFonts w:ascii="David" w:hAnsi="David" w:hint="cs"/>
          <w:rtl/>
        </w:rPr>
        <w:t xml:space="preserve"> פקטור ה-"רוויה". מחשבים אותו מטבלה 2 או</w:t>
      </w:r>
      <w:r w:rsidR="003A52C2" w:rsidRPr="00854E97">
        <w:rPr>
          <w:rFonts w:ascii="David" w:hAnsi="David" w:hint="cs"/>
          <w:rtl/>
        </w:rPr>
        <w:t xml:space="preserve"> </w:t>
      </w:r>
      <w:r w:rsidRPr="00854E97">
        <w:rPr>
          <w:rFonts w:ascii="David" w:hAnsi="David" w:hint="cs"/>
          <w:rtl/>
        </w:rPr>
        <w:t>3 בהנחיה מס' 2 על יד חלוקת הערך שמופיע בעמודה "אין סופי" לערך המתאים לזמן הבדיקה.</w:t>
      </w:r>
    </w:p>
    <w:p w14:paraId="43A6720F" w14:textId="77777777" w:rsidR="00725074" w:rsidRPr="00854E97" w:rsidRDefault="00725074" w:rsidP="000724B6">
      <w:pPr>
        <w:rPr>
          <w:rFonts w:ascii="David" w:hAnsi="David"/>
          <w:rtl/>
        </w:rPr>
      </w:pPr>
      <w:r w:rsidRPr="00854E97">
        <w:rPr>
          <w:rFonts w:ascii="David" w:hAnsi="David" w:hint="cs"/>
          <w:rtl/>
        </w:rPr>
        <w:t xml:space="preserve">אחרי סיום עבודות </w:t>
      </w:r>
      <w:r w:rsidR="00C34181" w:rsidRPr="00854E97">
        <w:rPr>
          <w:rFonts w:ascii="David" w:hAnsi="David" w:hint="cs"/>
          <w:rtl/>
        </w:rPr>
        <w:t>ה</w:t>
      </w:r>
      <w:r w:rsidRPr="00854E97">
        <w:rPr>
          <w:rFonts w:ascii="David" w:hAnsi="David" w:hint="cs"/>
          <w:rtl/>
        </w:rPr>
        <w:t>שיפור יש לבדוק שוב את ריכוז הראדון בחדר</w:t>
      </w:r>
      <w:r w:rsidR="00C34181" w:rsidRPr="00854E97">
        <w:rPr>
          <w:rFonts w:ascii="David" w:hAnsi="David" w:hint="cs"/>
          <w:rtl/>
        </w:rPr>
        <w:t xml:space="preserve"> באמצעות</w:t>
      </w:r>
      <w:r w:rsidRPr="00854E97">
        <w:rPr>
          <w:rFonts w:ascii="David" w:hAnsi="David" w:hint="cs"/>
          <w:rtl/>
        </w:rPr>
        <w:t xml:space="preserve"> בדיקה בטווח ארוך.</w:t>
      </w:r>
    </w:p>
    <w:p w14:paraId="63728A2E" w14:textId="77777777" w:rsidR="00725074" w:rsidRPr="00854E97" w:rsidRDefault="00C61523" w:rsidP="007222C3">
      <w:pPr>
        <w:pStyle w:val="Heading4"/>
        <w:rPr>
          <w:rFonts w:ascii="David" w:hAnsi="David"/>
          <w:rtl/>
        </w:rPr>
      </w:pPr>
      <w:r w:rsidRPr="00854E97">
        <w:rPr>
          <w:rFonts w:ascii="David" w:hAnsi="David" w:hint="cs"/>
          <w:rtl/>
        </w:rPr>
        <w:lastRenderedPageBreak/>
        <w:t xml:space="preserve">בדיקה של קצב </w:t>
      </w:r>
      <w:r w:rsidR="00725074" w:rsidRPr="00854E97">
        <w:rPr>
          <w:rFonts w:ascii="David" w:hAnsi="David" w:hint="cs"/>
          <w:rtl/>
        </w:rPr>
        <w:t>חלופות אוויר</w:t>
      </w:r>
    </w:p>
    <w:p w14:paraId="3C2BFF1F" w14:textId="364CC62B" w:rsidR="00725074" w:rsidRPr="00854E97" w:rsidRDefault="00725074" w:rsidP="00C61523">
      <w:pPr>
        <w:rPr>
          <w:rFonts w:ascii="David" w:hAnsi="David"/>
          <w:rtl/>
        </w:rPr>
      </w:pPr>
      <w:r w:rsidRPr="00854E97">
        <w:rPr>
          <w:rFonts w:ascii="David" w:hAnsi="David" w:hint="cs"/>
          <w:rtl/>
        </w:rPr>
        <w:t xml:space="preserve">מבצעים בדיקה זו בהתאם לשיטות המפורטות בהנחיה מס' 3. השיטה המומלצת </w:t>
      </w:r>
      <w:r w:rsidR="00C34181" w:rsidRPr="00854E97">
        <w:rPr>
          <w:rFonts w:ascii="David" w:hAnsi="David" w:hint="cs"/>
          <w:rtl/>
        </w:rPr>
        <w:t>היא</w:t>
      </w:r>
      <w:r w:rsidRPr="00854E97">
        <w:rPr>
          <w:rFonts w:ascii="David" w:hAnsi="David" w:hint="cs"/>
          <w:rtl/>
        </w:rPr>
        <w:t xml:space="preserve"> באמצעות נ</w:t>
      </w:r>
      <w:r w:rsidR="00C34181" w:rsidRPr="00854E97">
        <w:rPr>
          <w:rFonts w:ascii="David" w:hAnsi="David" w:hint="cs"/>
          <w:rtl/>
        </w:rPr>
        <w:t>י</w:t>
      </w:r>
      <w:r w:rsidRPr="00854E97">
        <w:rPr>
          <w:rFonts w:ascii="David" w:hAnsi="David" w:hint="cs"/>
          <w:rtl/>
        </w:rPr>
        <w:t>טור רציף של ריכוז הראדון בחדר סגור במשך של 4 –7 ימים.</w:t>
      </w:r>
      <w:r w:rsidR="003A52C2" w:rsidRPr="00854E97">
        <w:rPr>
          <w:rFonts w:ascii="David" w:hAnsi="David" w:hint="cs"/>
          <w:rtl/>
        </w:rPr>
        <w:t xml:space="preserve"> </w:t>
      </w:r>
      <w:r w:rsidRPr="00854E97">
        <w:rPr>
          <w:rFonts w:ascii="David" w:hAnsi="David" w:hint="cs"/>
          <w:rtl/>
        </w:rPr>
        <w:t>בדיקה זו אינה תלויה במקור הראדון בחדר, אלא רק רמת האיטום ובנפח החדר. לכן, ניתן לבצע את הבדיקה בחדר "אופייני" (עם אותו נפח וסוג האיטום). אם מבצעים את הבדיקה בשיטה של שתי בדיקות חוזרות, במשך של 3 ו- 7 ימים, ע</w:t>
      </w:r>
      <w:r w:rsidR="00C34181" w:rsidRPr="00854E97">
        <w:rPr>
          <w:rFonts w:ascii="David" w:hAnsi="David" w:hint="cs"/>
          <w:rtl/>
        </w:rPr>
        <w:t>ל ידי</w:t>
      </w:r>
      <w:r w:rsidRPr="00854E97">
        <w:rPr>
          <w:rFonts w:ascii="David" w:hAnsi="David" w:hint="cs"/>
          <w:rtl/>
        </w:rPr>
        <w:t xml:space="preserve"> גלאים פסיביים, יש לבחור את החדר בקומה עליונה. </w:t>
      </w:r>
    </w:p>
    <w:p w14:paraId="7EE71E20" w14:textId="77777777" w:rsidR="00725074" w:rsidRPr="00854E97" w:rsidRDefault="00725074" w:rsidP="007222C3">
      <w:pPr>
        <w:pStyle w:val="Heading4"/>
        <w:rPr>
          <w:rFonts w:ascii="David" w:hAnsi="David"/>
          <w:rtl/>
        </w:rPr>
      </w:pPr>
      <w:r w:rsidRPr="00854E97">
        <w:rPr>
          <w:rFonts w:ascii="David" w:hAnsi="David" w:hint="cs"/>
          <w:rtl/>
        </w:rPr>
        <w:t>ערכה של מקור הראדון</w:t>
      </w:r>
    </w:p>
    <w:p w14:paraId="037BB7FA" w14:textId="77777777" w:rsidR="00725074" w:rsidRPr="00854E97" w:rsidRDefault="00725074" w:rsidP="00C61523">
      <w:pPr>
        <w:rPr>
          <w:rFonts w:ascii="David" w:hAnsi="David"/>
          <w:rtl/>
        </w:rPr>
      </w:pPr>
      <w:r w:rsidRPr="00854E97">
        <w:rPr>
          <w:rFonts w:ascii="David" w:hAnsi="David" w:hint="cs"/>
          <w:rtl/>
        </w:rPr>
        <w:t>אם הריכוז הנמדד בבדיקה קצרה עובר את הסף לפעולות שיפור מ</w:t>
      </w:r>
      <w:r w:rsidR="00C34181" w:rsidRPr="00854E97">
        <w:rPr>
          <w:rFonts w:ascii="David" w:hAnsi="David" w:hint="cs"/>
          <w:rtl/>
        </w:rPr>
        <w:t>י</w:t>
      </w:r>
      <w:r w:rsidRPr="00854E97">
        <w:rPr>
          <w:rFonts w:ascii="David" w:hAnsi="David" w:hint="cs"/>
          <w:rtl/>
        </w:rPr>
        <w:t>ידיות, יש לבצע עבודות להקטנתו. כדי לתכנן את הפ</w:t>
      </w:r>
      <w:r w:rsidR="00C34181" w:rsidRPr="00854E97">
        <w:rPr>
          <w:rFonts w:ascii="David" w:hAnsi="David" w:hint="cs"/>
          <w:rtl/>
        </w:rPr>
        <w:t>ת</w:t>
      </w:r>
      <w:r w:rsidRPr="00854E97">
        <w:rPr>
          <w:rFonts w:ascii="David" w:hAnsi="David" w:hint="cs"/>
          <w:rtl/>
        </w:rPr>
        <w:t>רון האופטימלי, מומלץ להעריך את מקורות הראדון, דהיינו את האקטיביות שנובעת מחומר הבני</w:t>
      </w:r>
      <w:r w:rsidR="00C34181" w:rsidRPr="00854E97">
        <w:rPr>
          <w:rFonts w:ascii="David" w:hAnsi="David" w:hint="cs"/>
          <w:rtl/>
        </w:rPr>
        <w:t>י</w:t>
      </w:r>
      <w:r w:rsidRPr="00854E97">
        <w:rPr>
          <w:rFonts w:ascii="David" w:hAnsi="David" w:hint="cs"/>
          <w:rtl/>
        </w:rPr>
        <w:t>ה ומן הקרקע. אפשר לבצע ערכה זו בעזרה של המודל הפיסיקלי (הנחיה מס</w:t>
      </w:r>
      <w:r w:rsidR="00C34181" w:rsidRPr="00854E97">
        <w:rPr>
          <w:rFonts w:ascii="David" w:hAnsi="David" w:hint="cs"/>
          <w:rtl/>
        </w:rPr>
        <w:t>פר</w:t>
      </w:r>
      <w:r w:rsidRPr="00854E97">
        <w:rPr>
          <w:rFonts w:ascii="David" w:hAnsi="David" w:hint="cs"/>
          <w:rtl/>
        </w:rPr>
        <w:t xml:space="preserve"> 5), אם מודדים קצב </w:t>
      </w:r>
      <w:proofErr w:type="spellStart"/>
      <w:r w:rsidRPr="00854E97">
        <w:rPr>
          <w:rFonts w:ascii="David" w:hAnsi="David" w:hint="cs"/>
          <w:rtl/>
        </w:rPr>
        <w:t>האקסהלציה</w:t>
      </w:r>
      <w:proofErr w:type="spellEnd"/>
      <w:r w:rsidRPr="00854E97">
        <w:rPr>
          <w:rFonts w:ascii="David" w:hAnsi="David" w:hint="cs"/>
          <w:rtl/>
        </w:rPr>
        <w:t xml:space="preserve"> מהקירות.</w:t>
      </w:r>
    </w:p>
    <w:p w14:paraId="3C4D9929" w14:textId="77777777" w:rsidR="00725074" w:rsidRPr="00854E97" w:rsidRDefault="00725074" w:rsidP="000C628D">
      <w:pPr>
        <w:pStyle w:val="Heading2"/>
        <w:rPr>
          <w:rFonts w:ascii="David" w:hAnsi="David"/>
          <w:rtl/>
        </w:rPr>
      </w:pPr>
      <w:r w:rsidRPr="00854E97">
        <w:rPr>
          <w:rFonts w:ascii="David" w:hAnsi="David" w:hint="cs"/>
          <w:rtl/>
        </w:rPr>
        <w:t>שאלות ותשובות</w:t>
      </w:r>
    </w:p>
    <w:p w14:paraId="07F97B3C" w14:textId="54F260FE" w:rsidR="00725074" w:rsidRPr="00854E97" w:rsidRDefault="00725074" w:rsidP="000C628D">
      <w:pPr>
        <w:pStyle w:val="Heading3"/>
        <w:rPr>
          <w:rFonts w:ascii="David" w:hAnsi="David"/>
          <w:rtl/>
        </w:rPr>
      </w:pPr>
      <w:r w:rsidRPr="00854E97">
        <w:rPr>
          <w:rFonts w:ascii="David" w:hAnsi="David" w:hint="cs"/>
          <w:rtl/>
        </w:rPr>
        <w:t>מה מקור הראדון</w:t>
      </w:r>
      <w:r w:rsidR="003A52C2" w:rsidRPr="00854E97">
        <w:rPr>
          <w:rFonts w:ascii="David" w:hAnsi="David" w:hint="cs"/>
          <w:rtl/>
        </w:rPr>
        <w:t xml:space="preserve"> </w:t>
      </w:r>
      <w:r w:rsidRPr="00854E97">
        <w:rPr>
          <w:rFonts w:ascii="David" w:hAnsi="David" w:hint="cs"/>
          <w:rtl/>
        </w:rPr>
        <w:t>בממ"ד?</w:t>
      </w:r>
    </w:p>
    <w:p w14:paraId="08F96F43" w14:textId="77777777" w:rsidR="00725074" w:rsidRPr="00854E97" w:rsidRDefault="00725074" w:rsidP="000724B6">
      <w:pPr>
        <w:rPr>
          <w:rFonts w:ascii="David" w:hAnsi="David"/>
          <w:rtl/>
        </w:rPr>
      </w:pPr>
      <w:r w:rsidRPr="00854E97">
        <w:rPr>
          <w:rFonts w:ascii="David" w:hAnsi="David" w:hint="cs"/>
          <w:rtl/>
        </w:rPr>
        <w:t xml:space="preserve">ראדון הוא גז רדיואקטיבי חסר צבע, ריח או טעם, הנוצר מהתפרקות ראדיום-226 שנמצא בכל סוגי הקרקעות בריכוזים שונים. לאחר היווצרות הראדון בקרקע הוא נע כלפי מעלה ועלול לחדור למבנים. </w:t>
      </w:r>
    </w:p>
    <w:p w14:paraId="642E153C" w14:textId="77777777" w:rsidR="00725074" w:rsidRPr="00854E97" w:rsidRDefault="00725074" w:rsidP="000724B6">
      <w:pPr>
        <w:rPr>
          <w:rFonts w:ascii="David" w:hAnsi="David"/>
          <w:rtl/>
        </w:rPr>
      </w:pPr>
      <w:r w:rsidRPr="00854E97">
        <w:rPr>
          <w:rFonts w:ascii="David" w:hAnsi="David" w:hint="cs"/>
          <w:rtl/>
        </w:rPr>
        <w:t>חומר הגלם העיקרי למוצרי הבנייה השונים הוא הקרקע. מכיוון שבקרקע נמצא ראדיום-226, גם מוצרי הבנ</w:t>
      </w:r>
      <w:r w:rsidR="004C4134" w:rsidRPr="00854E97">
        <w:rPr>
          <w:rFonts w:ascii="David" w:hAnsi="David" w:hint="cs"/>
          <w:rtl/>
        </w:rPr>
        <w:t>י</w:t>
      </w:r>
      <w:r w:rsidRPr="00854E97">
        <w:rPr>
          <w:rFonts w:ascii="David" w:hAnsi="David" w:hint="cs"/>
          <w:rtl/>
        </w:rPr>
        <w:t>יה מכילים חומר זה. כלומר, הימצאות הראדיום במוצרי בנייה מהווה מקור נוסף להימצאות ראדון במבנים.</w:t>
      </w:r>
    </w:p>
    <w:p w14:paraId="56F18BF7" w14:textId="77777777" w:rsidR="00725074" w:rsidRPr="00854E97" w:rsidRDefault="00725074" w:rsidP="000724B6">
      <w:pPr>
        <w:rPr>
          <w:rFonts w:ascii="David" w:hAnsi="David"/>
          <w:rtl/>
        </w:rPr>
      </w:pPr>
    </w:p>
    <w:p w14:paraId="0B937586" w14:textId="77777777" w:rsidR="00725074" w:rsidRPr="00854E97" w:rsidRDefault="00725074" w:rsidP="000C628D">
      <w:pPr>
        <w:pStyle w:val="Heading3"/>
        <w:rPr>
          <w:rFonts w:ascii="David" w:hAnsi="David"/>
          <w:rtl/>
        </w:rPr>
      </w:pPr>
      <w:r w:rsidRPr="00854E97">
        <w:rPr>
          <w:rFonts w:ascii="David" w:hAnsi="David" w:hint="cs"/>
          <w:rtl/>
        </w:rPr>
        <w:t>כיצד נוצר גז ראדון בממ"ד?</w:t>
      </w:r>
    </w:p>
    <w:p w14:paraId="331053A6" w14:textId="5FFEFEAE" w:rsidR="00725074" w:rsidRPr="00854E97" w:rsidRDefault="00725074" w:rsidP="000724B6">
      <w:pPr>
        <w:rPr>
          <w:rFonts w:ascii="David" w:hAnsi="David"/>
          <w:rtl/>
        </w:rPr>
      </w:pPr>
      <w:r w:rsidRPr="00854E97">
        <w:rPr>
          <w:rFonts w:ascii="David" w:hAnsi="David" w:hint="cs"/>
          <w:rtl/>
        </w:rPr>
        <w:t>כאמור, בכל מוצרי הבנייה הבאים מהקרקע מצוי המרכיב הכימי (ראדיום-226) היוצר את גז הראדון. פליטת הגז מהקירות היא תהליך איטי והכמות הנפלטת – קטנה. עם זאת, בשל מסת החומר והרכב הבטון ממנו עשוי הממ"ד, פליטת ראדון</w:t>
      </w:r>
      <w:r w:rsidR="003A52C2" w:rsidRPr="00854E97">
        <w:rPr>
          <w:rFonts w:ascii="David" w:hAnsi="David" w:hint="cs"/>
          <w:rtl/>
        </w:rPr>
        <w:t xml:space="preserve"> </w:t>
      </w:r>
      <w:r w:rsidRPr="00854E97">
        <w:rPr>
          <w:rFonts w:ascii="David" w:hAnsi="David" w:hint="cs"/>
          <w:rtl/>
        </w:rPr>
        <w:t xml:space="preserve">מבטון בממ"דים </w:t>
      </w:r>
      <w:r w:rsidR="004C4134" w:rsidRPr="00854E97">
        <w:rPr>
          <w:rFonts w:ascii="David" w:hAnsi="David" w:hint="cs"/>
          <w:rtl/>
        </w:rPr>
        <w:t>היא</w:t>
      </w:r>
      <w:r w:rsidRPr="00854E97">
        <w:rPr>
          <w:rFonts w:ascii="David" w:hAnsi="David" w:hint="cs"/>
          <w:rtl/>
        </w:rPr>
        <w:t xml:space="preserve"> פי 5 גבוהה יותר מהפליטה מקיר רגיל בנוי מבלוקים </w:t>
      </w:r>
      <w:r w:rsidR="005E7311" w:rsidRPr="00854E97">
        <w:rPr>
          <w:rFonts w:ascii="David" w:hAnsi="David" w:hint="cs"/>
          <w:rtl/>
        </w:rPr>
        <w:t>בנייה</w:t>
      </w:r>
      <w:r w:rsidRPr="00854E97">
        <w:rPr>
          <w:rFonts w:ascii="David" w:hAnsi="David" w:hint="cs"/>
          <w:rtl/>
        </w:rPr>
        <w:t>.</w:t>
      </w:r>
      <w:r w:rsidR="003A52C2" w:rsidRPr="00854E97">
        <w:rPr>
          <w:rFonts w:ascii="David" w:hAnsi="David" w:hint="cs"/>
          <w:rtl/>
        </w:rPr>
        <w:t xml:space="preserve"> </w:t>
      </w:r>
      <w:r w:rsidRPr="00854E97">
        <w:rPr>
          <w:rFonts w:ascii="David" w:hAnsi="David" w:hint="cs"/>
          <w:rtl/>
        </w:rPr>
        <w:t>יש לזכור, כי פליטת ראדון היא תהליך הקיים גם בקירות וברצפה בחדרים רגילים.</w:t>
      </w:r>
    </w:p>
    <w:p w14:paraId="1465C31A" w14:textId="77777777" w:rsidR="00725074" w:rsidRPr="00854E97" w:rsidRDefault="00725074" w:rsidP="000C628D">
      <w:pPr>
        <w:pStyle w:val="Heading3"/>
        <w:rPr>
          <w:rFonts w:ascii="David" w:hAnsi="David"/>
          <w:rtl/>
        </w:rPr>
      </w:pPr>
      <w:r w:rsidRPr="00854E97">
        <w:rPr>
          <w:rFonts w:ascii="David" w:hAnsi="David" w:hint="cs"/>
          <w:rtl/>
        </w:rPr>
        <w:lastRenderedPageBreak/>
        <w:t>מה היא התופעה הפיסיקלית של הצטברות ראדון בחדר סגור?</w:t>
      </w:r>
    </w:p>
    <w:p w14:paraId="1EFA6DFA" w14:textId="77777777" w:rsidR="00725074" w:rsidRPr="00854E97" w:rsidRDefault="00725074" w:rsidP="000724B6">
      <w:pPr>
        <w:rPr>
          <w:rFonts w:ascii="David" w:hAnsi="David"/>
          <w:rtl/>
        </w:rPr>
      </w:pPr>
      <w:r w:rsidRPr="00854E97">
        <w:rPr>
          <w:rFonts w:ascii="David" w:hAnsi="David" w:hint="cs"/>
          <w:rtl/>
        </w:rPr>
        <w:t>יש לציין שבכל חדר סגור, אבל שאינו סגור הרמטית, קיים תחלופת אוויר שגור</w:t>
      </w:r>
      <w:r w:rsidR="004C4134" w:rsidRPr="00854E97">
        <w:rPr>
          <w:rFonts w:ascii="David" w:hAnsi="David" w:hint="cs"/>
          <w:rtl/>
        </w:rPr>
        <w:t>מת</w:t>
      </w:r>
      <w:r w:rsidRPr="00854E97">
        <w:rPr>
          <w:rFonts w:ascii="David" w:hAnsi="David" w:hint="cs"/>
          <w:rtl/>
        </w:rPr>
        <w:t xml:space="preserve"> לדילול הראדון בתוך האוויר ולכן להקטנת </w:t>
      </w:r>
      <w:r w:rsidR="004C4134" w:rsidRPr="00854E97">
        <w:rPr>
          <w:rFonts w:ascii="David" w:hAnsi="David" w:hint="cs"/>
          <w:rtl/>
        </w:rPr>
        <w:t xml:space="preserve">הריכוז. לכן, המודל הפיסיקלי הבא </w:t>
      </w:r>
      <w:r w:rsidRPr="00854E97">
        <w:rPr>
          <w:rFonts w:ascii="David" w:hAnsi="David" w:hint="cs"/>
          <w:rtl/>
        </w:rPr>
        <w:t>מתאים לכל חדר עם מקור ראדון קבוע בזמן, כמו פליטת ראדון מהקירות.</w:t>
      </w:r>
    </w:p>
    <w:p w14:paraId="0859C5C6" w14:textId="77777777" w:rsidR="00725074" w:rsidRPr="00854E97" w:rsidRDefault="00725074" w:rsidP="000724B6">
      <w:pPr>
        <w:rPr>
          <w:rFonts w:ascii="David" w:hAnsi="David"/>
          <w:rtl/>
        </w:rPr>
      </w:pPr>
      <w:r w:rsidRPr="00854E97">
        <w:rPr>
          <w:rFonts w:ascii="David" w:hAnsi="David" w:hint="cs"/>
          <w:rtl/>
        </w:rPr>
        <w:t>לפני הבדיקה יש לפתוח את הדלת והחלון כדי לוודא ריכוז ראדון אפסי. אחרי סגירת החדר, ריכוז הראדון הנובע מהקירות, עולה לפי הנוסחה:</w:t>
      </w:r>
    </w:p>
    <w:p w14:paraId="7704E803" w14:textId="669457EC" w:rsidR="00725074" w:rsidRPr="00854E97" w:rsidRDefault="00516AB0" w:rsidP="00C61523">
      <w:pPr>
        <w:rPr>
          <w:rFonts w:ascii="David" w:hAnsi="David"/>
          <w:rtl/>
        </w:rPr>
      </w:pPr>
      <w:r w:rsidRPr="00854E97">
        <w:rPr>
          <w:rFonts w:ascii="David" w:hAnsi="David" w:hint="cs"/>
          <w:position w:val="-10"/>
        </w:rPr>
        <w:object w:dxaOrig="2920" w:dyaOrig="300" w14:anchorId="54B0B990">
          <v:shape id="_x0000_i1030" type="#_x0000_t75" alt="נוסחה לחישוב ריכוז ראדון מהקירות" style="width:146.15pt;height:15.05pt" o:ole="">
            <v:imagedata r:id="rId33" o:title=""/>
          </v:shape>
          <o:OLEObject Type="Embed" ProgID="Equation.3" ShapeID="_x0000_i1030" DrawAspect="Content" ObjectID="_1770371279" r:id="rId34"/>
        </w:object>
      </w:r>
      <w:r w:rsidR="003A52C2" w:rsidRPr="00854E97">
        <w:rPr>
          <w:rFonts w:ascii="David" w:hAnsi="David" w:hint="cs"/>
          <w:rtl/>
        </w:rPr>
        <w:t xml:space="preserve"> </w:t>
      </w:r>
      <w:r w:rsidR="00725074" w:rsidRPr="00854E97">
        <w:rPr>
          <w:rFonts w:ascii="David" w:hAnsi="David" w:hint="cs"/>
          <w:rtl/>
        </w:rPr>
        <w:t>(א1)</w:t>
      </w:r>
    </w:p>
    <w:p w14:paraId="62B83246" w14:textId="77777777" w:rsidR="00725074" w:rsidRPr="00854E97" w:rsidRDefault="00725074" w:rsidP="000724B6">
      <w:pPr>
        <w:rPr>
          <w:rFonts w:ascii="David" w:hAnsi="David"/>
          <w:rtl/>
        </w:rPr>
      </w:pPr>
      <w:r w:rsidRPr="00854E97">
        <w:rPr>
          <w:rFonts w:ascii="David" w:hAnsi="David" w:hint="cs"/>
          <w:rtl/>
        </w:rPr>
        <w:t>כאשר:</w:t>
      </w:r>
    </w:p>
    <w:p w14:paraId="4F6D9FC4" w14:textId="77777777" w:rsidR="00725074" w:rsidRPr="00854E97" w:rsidRDefault="00725074" w:rsidP="000724B6">
      <w:pPr>
        <w:rPr>
          <w:rFonts w:ascii="David" w:hAnsi="David"/>
          <w:rtl/>
        </w:rPr>
      </w:pPr>
      <w:r w:rsidRPr="00854E97">
        <w:rPr>
          <w:rFonts w:ascii="David" w:hAnsi="David" w:hint="cs"/>
        </w:rPr>
        <w:t>t</w:t>
      </w:r>
      <w:r w:rsidRPr="00854E97">
        <w:rPr>
          <w:rFonts w:ascii="David" w:hAnsi="David" w:hint="cs"/>
          <w:rtl/>
        </w:rPr>
        <w:t xml:space="preserve"> = הזמן אחרי סגירת החדר (שעות)</w:t>
      </w:r>
    </w:p>
    <w:p w14:paraId="3B96F11A" w14:textId="3991B30D" w:rsidR="00725074" w:rsidRPr="00854E97" w:rsidRDefault="00725074" w:rsidP="000724B6">
      <w:pPr>
        <w:rPr>
          <w:rFonts w:ascii="David" w:hAnsi="David"/>
          <w:rtl/>
        </w:rPr>
      </w:pPr>
      <w:r w:rsidRPr="00854E97">
        <w:rPr>
          <w:rFonts w:ascii="David" w:hAnsi="David" w:hint="cs"/>
        </w:rPr>
        <w:t>(t)</w:t>
      </w:r>
      <w:r w:rsidRPr="00854E97">
        <w:rPr>
          <w:rFonts w:ascii="David" w:hAnsi="David" w:hint="cs"/>
          <w:rtl/>
        </w:rPr>
        <w:t>C</w:t>
      </w:r>
      <w:r w:rsidR="004927AA">
        <w:rPr>
          <w:rFonts w:ascii="David" w:hAnsi="David" w:hint="cs"/>
          <w:vertAlign w:val="subscript"/>
          <w:rtl/>
        </w:rPr>
        <w:t xml:space="preserve"> </w:t>
      </w:r>
      <w:r w:rsidRPr="00854E97">
        <w:rPr>
          <w:rFonts w:ascii="David" w:hAnsi="David" w:hint="cs"/>
          <w:rtl/>
        </w:rPr>
        <w:t xml:space="preserve">הריכוז בחדר בזמן </w:t>
      </w:r>
      <w:r w:rsidRPr="00854E97">
        <w:rPr>
          <w:rFonts w:ascii="David" w:hAnsi="David" w:hint="cs"/>
        </w:rPr>
        <w:t>t</w:t>
      </w:r>
      <w:r w:rsidR="003A52C2" w:rsidRPr="00854E97">
        <w:rPr>
          <w:rFonts w:ascii="David" w:hAnsi="David" w:hint="cs"/>
          <w:rtl/>
        </w:rPr>
        <w:t xml:space="preserve"> </w:t>
      </w:r>
      <w:r w:rsidRPr="00854E97">
        <w:rPr>
          <w:rFonts w:ascii="David" w:hAnsi="David" w:hint="cs"/>
          <w:rtl/>
        </w:rPr>
        <w:t>אחרי סגירת החדר (בקרל\מ"ק)</w:t>
      </w:r>
    </w:p>
    <w:p w14:paraId="28AC568D" w14:textId="70B0AB81" w:rsidR="00725074" w:rsidRPr="00854E97" w:rsidRDefault="00725074" w:rsidP="000724B6">
      <w:pPr>
        <w:rPr>
          <w:rFonts w:ascii="David" w:hAnsi="David"/>
          <w:rtl/>
        </w:rPr>
      </w:pPr>
      <w:r w:rsidRPr="00854E97">
        <w:rPr>
          <w:rFonts w:ascii="David" w:hAnsi="David" w:hint="cs"/>
          <w:vertAlign w:val="subscript"/>
        </w:rPr>
        <w:t>max</w:t>
      </w:r>
      <w:r w:rsidRPr="00854E97">
        <w:rPr>
          <w:rFonts w:ascii="David" w:hAnsi="David" w:hint="cs"/>
          <w:rtl/>
        </w:rPr>
        <w:t>C</w:t>
      </w:r>
      <w:r w:rsidR="004927AA">
        <w:rPr>
          <w:rFonts w:ascii="David" w:hAnsi="David" w:hint="cs"/>
          <w:vertAlign w:val="subscript"/>
          <w:rtl/>
        </w:rPr>
        <w:t xml:space="preserve"> </w:t>
      </w:r>
      <w:r w:rsidRPr="00854E97">
        <w:rPr>
          <w:rFonts w:ascii="David" w:hAnsi="David" w:hint="cs"/>
          <w:rtl/>
        </w:rPr>
        <w:t xml:space="preserve">הריכוז המרבי </w:t>
      </w:r>
      <w:r w:rsidR="00763362" w:rsidRPr="00854E97">
        <w:rPr>
          <w:rFonts w:ascii="David" w:hAnsi="David" w:hint="cs"/>
          <w:rtl/>
        </w:rPr>
        <w:t>בחדר בתנאי הרוויה (בזמן אין סוף</w:t>
      </w:r>
      <w:r w:rsidRPr="00854E97">
        <w:rPr>
          <w:rFonts w:ascii="David" w:hAnsi="David" w:hint="cs"/>
          <w:rtl/>
        </w:rPr>
        <w:t xml:space="preserve"> </w:t>
      </w:r>
      <w:r w:rsidRPr="00854E97">
        <w:rPr>
          <w:rFonts w:ascii="David" w:hAnsi="David" w:hint="cs"/>
        </w:rPr>
        <w:t xml:space="preserve">t = </w:t>
      </w:r>
      <w:r w:rsidRPr="00854E97">
        <w:rPr>
          <w:rFonts w:ascii="Arial" w:hAnsi="Arial" w:cs="Arial"/>
        </w:rPr>
        <w:t>∞</w:t>
      </w:r>
      <w:r w:rsidRPr="00854E97">
        <w:rPr>
          <w:rFonts w:ascii="David" w:hAnsi="David" w:hint="cs"/>
          <w:rtl/>
        </w:rPr>
        <w:t>) (בקרל\מ"ק)</w:t>
      </w:r>
    </w:p>
    <w:p w14:paraId="76812C79" w14:textId="77777777" w:rsidR="00725074" w:rsidRPr="00854E97" w:rsidRDefault="00725074" w:rsidP="000724B6">
      <w:pPr>
        <w:rPr>
          <w:rFonts w:ascii="David" w:hAnsi="David"/>
          <w:rtl/>
        </w:rPr>
      </w:pPr>
      <w:r w:rsidRPr="00854E97">
        <w:rPr>
          <w:rFonts w:ascii="Calibri" w:hAnsi="Calibri" w:cs="Calibri"/>
          <w:lang w:val="el-GR"/>
        </w:rPr>
        <w:t>λ</w:t>
      </w:r>
      <w:r w:rsidRPr="00854E97">
        <w:rPr>
          <w:rFonts w:ascii="David" w:hAnsi="David" w:hint="cs"/>
          <w:rtl/>
        </w:rPr>
        <w:t xml:space="preserve"> = קבוע דעיכת רדיואקטיבי הראדון 0.00755 שעה</w:t>
      </w:r>
      <w:r w:rsidRPr="00854E97">
        <w:rPr>
          <w:rFonts w:ascii="David" w:hAnsi="David" w:hint="cs"/>
          <w:vertAlign w:val="superscript"/>
          <w:rtl/>
        </w:rPr>
        <w:t>-1</w:t>
      </w:r>
    </w:p>
    <w:p w14:paraId="54940236" w14:textId="77777777" w:rsidR="00725074" w:rsidRPr="00854E97" w:rsidRDefault="00725074" w:rsidP="000724B6">
      <w:pPr>
        <w:rPr>
          <w:rFonts w:ascii="David" w:hAnsi="David"/>
          <w:rtl/>
        </w:rPr>
      </w:pPr>
      <w:r w:rsidRPr="00854E97">
        <w:rPr>
          <w:rFonts w:ascii="Calibri" w:hAnsi="Calibri" w:cs="Calibri"/>
          <w:lang w:val="el-GR"/>
        </w:rPr>
        <w:t>λ</w:t>
      </w:r>
      <w:r w:rsidRPr="00854E97">
        <w:rPr>
          <w:rFonts w:ascii="David" w:hAnsi="David" w:hint="cs"/>
          <w:vertAlign w:val="subscript"/>
        </w:rPr>
        <w:t>v</w:t>
      </w:r>
      <w:r w:rsidRPr="00854E97">
        <w:rPr>
          <w:rFonts w:ascii="David" w:hAnsi="David" w:hint="cs"/>
          <w:rtl/>
        </w:rPr>
        <w:t xml:space="preserve"> = קצב החלפת אוויר בחדר במצב סגור(שעה</w:t>
      </w:r>
      <w:r w:rsidRPr="00854E97">
        <w:rPr>
          <w:rFonts w:ascii="David" w:hAnsi="David" w:hint="cs"/>
          <w:vertAlign w:val="superscript"/>
          <w:rtl/>
        </w:rPr>
        <w:t>-1</w:t>
      </w:r>
      <w:r w:rsidRPr="00854E97">
        <w:rPr>
          <w:rFonts w:ascii="David" w:hAnsi="David" w:hint="cs"/>
          <w:rtl/>
        </w:rPr>
        <w:t>)</w:t>
      </w:r>
    </w:p>
    <w:p w14:paraId="4D25ACF4" w14:textId="77777777" w:rsidR="00725074" w:rsidRPr="00854E97" w:rsidRDefault="00725074" w:rsidP="000724B6">
      <w:pPr>
        <w:rPr>
          <w:rFonts w:ascii="David" w:hAnsi="David"/>
          <w:rtl/>
        </w:rPr>
      </w:pPr>
      <w:r w:rsidRPr="00854E97">
        <w:rPr>
          <w:rFonts w:ascii="David" w:hAnsi="David" w:hint="cs"/>
          <w:rtl/>
        </w:rPr>
        <w:t>נובע מנוסחה (א1) שפרק הזמן המוקצב לריכוז הראדון להגיע ל- 95% מרמת הרוויה הוא:</w:t>
      </w:r>
    </w:p>
    <w:p w14:paraId="3968F697" w14:textId="77777777" w:rsidR="00725074" w:rsidRPr="00854E97" w:rsidRDefault="00516AB0" w:rsidP="00C61523">
      <w:pPr>
        <w:rPr>
          <w:rFonts w:ascii="David" w:hAnsi="David"/>
          <w:rtl/>
        </w:rPr>
      </w:pPr>
      <w:r w:rsidRPr="00854E97">
        <w:rPr>
          <w:rFonts w:ascii="David" w:hAnsi="David" w:hint="cs"/>
          <w:position w:val="-26"/>
        </w:rPr>
        <w:object w:dxaOrig="1160" w:dyaOrig="600" w14:anchorId="54B0B991">
          <v:shape id="_x0000_i1031" type="#_x0000_t75" alt="חישוב הזמן שריכוז הראדון יגיע ל 95%" style="width:57.5pt;height:30.1pt" o:ole="">
            <v:imagedata r:id="rId35" o:title=""/>
          </v:shape>
          <o:OLEObject Type="Embed" ProgID="Equation.3" ShapeID="_x0000_i1031" DrawAspect="Content" ObjectID="_1770371280" r:id="rId36"/>
        </w:object>
      </w:r>
      <w:r w:rsidR="00725074" w:rsidRPr="00854E97">
        <w:rPr>
          <w:rFonts w:ascii="David" w:hAnsi="David" w:hint="cs"/>
          <w:rtl/>
        </w:rPr>
        <w:t xml:space="preserve"> (א2)</w:t>
      </w:r>
    </w:p>
    <w:p w14:paraId="59A8D673" w14:textId="0955C2B9" w:rsidR="00725074" w:rsidRPr="00854E97" w:rsidRDefault="00725074" w:rsidP="003A52C2">
      <w:pPr>
        <w:rPr>
          <w:rFonts w:ascii="David" w:hAnsi="David"/>
          <w:rtl/>
        </w:rPr>
      </w:pPr>
      <w:r w:rsidRPr="00854E97">
        <w:rPr>
          <w:rFonts w:ascii="David" w:hAnsi="David" w:hint="cs"/>
          <w:rtl/>
        </w:rPr>
        <w:t xml:space="preserve">לכן, אחרי סגירת החדר, ריכוז הראדון עולה ומגיע לרוויה יותר מהר כאשר קצב החלפת האוויר </w:t>
      </w:r>
      <w:r w:rsidR="004C4134" w:rsidRPr="00854E97">
        <w:rPr>
          <w:rFonts w:ascii="David" w:hAnsi="David" w:hint="cs"/>
          <w:rtl/>
        </w:rPr>
        <w:t>הוא גבוה</w:t>
      </w:r>
      <w:r w:rsidRPr="00854E97">
        <w:rPr>
          <w:rFonts w:ascii="David" w:hAnsi="David" w:hint="cs"/>
          <w:rtl/>
        </w:rPr>
        <w:t xml:space="preserve"> יותר. כמובן, הוא מגיע לריכוז מרבי </w:t>
      </w:r>
      <w:r w:rsidR="004C4134" w:rsidRPr="00854E97">
        <w:rPr>
          <w:rFonts w:ascii="David" w:hAnsi="David" w:hint="cs"/>
          <w:rtl/>
        </w:rPr>
        <w:t xml:space="preserve">נמוך </w:t>
      </w:r>
      <w:r w:rsidRPr="00854E97">
        <w:rPr>
          <w:rFonts w:ascii="David" w:hAnsi="David" w:hint="cs"/>
          <w:rtl/>
        </w:rPr>
        <w:t>יותר. לדוגמה, בחדר "ישן" סגור נורמלי (ללא איטום בדלת והחלון), עם רמת אוויר כ- 0.2 תחלופות לשעה, ריכוז הראדון מגיע לרוויה (95% מ-</w:t>
      </w:r>
      <w:proofErr w:type="spellStart"/>
      <w:r w:rsidRPr="00854E97">
        <w:rPr>
          <w:rFonts w:ascii="David" w:hAnsi="David" w:hint="cs"/>
        </w:rPr>
        <w:t>C</w:t>
      </w:r>
      <w:r w:rsidRPr="00854E97">
        <w:rPr>
          <w:rFonts w:ascii="David" w:hAnsi="David" w:hint="cs"/>
          <w:vertAlign w:val="subscript"/>
        </w:rPr>
        <w:t>max</w:t>
      </w:r>
      <w:proofErr w:type="spellEnd"/>
      <w:r w:rsidRPr="00854E97">
        <w:rPr>
          <w:rFonts w:ascii="David" w:hAnsi="David" w:hint="cs"/>
          <w:rtl/>
        </w:rPr>
        <w:t xml:space="preserve">) במשך של 15 שעות. אבל בממ"ד, כאשר קצב החלפת האוויר </w:t>
      </w:r>
      <w:r w:rsidR="004C4134" w:rsidRPr="00854E97">
        <w:rPr>
          <w:rFonts w:ascii="David" w:hAnsi="David" w:hint="cs"/>
          <w:rtl/>
        </w:rPr>
        <w:t>הוא</w:t>
      </w:r>
      <w:r w:rsidRPr="00854E97">
        <w:rPr>
          <w:rFonts w:ascii="David" w:hAnsi="David" w:hint="cs"/>
          <w:rtl/>
        </w:rPr>
        <w:t xml:space="preserve"> אפס, עלי</w:t>
      </w:r>
      <w:r w:rsidR="004C4134" w:rsidRPr="00854E97">
        <w:rPr>
          <w:rFonts w:ascii="David" w:hAnsi="David" w:hint="cs"/>
          <w:rtl/>
        </w:rPr>
        <w:t>י</w:t>
      </w:r>
      <w:r w:rsidRPr="00854E97">
        <w:rPr>
          <w:rFonts w:ascii="David" w:hAnsi="David" w:hint="cs"/>
          <w:rtl/>
        </w:rPr>
        <w:t xml:space="preserve">ת הריכוז צריך 17 ימים. אחרי </w:t>
      </w:r>
      <w:r w:rsidR="004C4134" w:rsidRPr="00854E97">
        <w:rPr>
          <w:rFonts w:ascii="David" w:hAnsi="David" w:hint="cs"/>
          <w:rtl/>
        </w:rPr>
        <w:t>ה</w:t>
      </w:r>
      <w:r w:rsidRPr="00854E97">
        <w:rPr>
          <w:rFonts w:ascii="David" w:hAnsi="David" w:hint="cs"/>
          <w:rtl/>
        </w:rPr>
        <w:t xml:space="preserve">יום הראשון הוא מגיע </w:t>
      </w:r>
      <w:r w:rsidR="004C4134" w:rsidRPr="00854E97">
        <w:rPr>
          <w:rFonts w:ascii="David" w:hAnsi="David" w:hint="cs"/>
          <w:rtl/>
        </w:rPr>
        <w:t xml:space="preserve">לכדי </w:t>
      </w:r>
      <w:r w:rsidRPr="00854E97">
        <w:rPr>
          <w:rFonts w:ascii="David" w:hAnsi="David" w:hint="cs"/>
          <w:rtl/>
        </w:rPr>
        <w:t xml:space="preserve">קרוב ל- 200 בקרל\מ"ק. יש לציין </w:t>
      </w:r>
      <w:r w:rsidRPr="00854E97">
        <w:rPr>
          <w:rFonts w:ascii="David" w:hAnsi="David" w:hint="cs"/>
          <w:rtl/>
        </w:rPr>
        <w:lastRenderedPageBreak/>
        <w:t>שלפי הוראות של פיקוד העורף הזמן המקסימלי המותר לשהיית אדם בממ"ד סגור הרמטית הוא 6 שעות. בזמן זה ריכוז הראדון המקסימלי יהיה כ- 80 בקרל\מ"ק.</w:t>
      </w:r>
    </w:p>
    <w:p w14:paraId="3D37D9C3" w14:textId="77777777" w:rsidR="00725074" w:rsidRPr="00854E97" w:rsidRDefault="00725074" w:rsidP="000724B6">
      <w:pPr>
        <w:rPr>
          <w:rFonts w:ascii="David" w:hAnsi="David"/>
          <w:rtl/>
        </w:rPr>
      </w:pPr>
      <w:r w:rsidRPr="00854E97">
        <w:rPr>
          <w:rFonts w:ascii="David" w:hAnsi="David" w:hint="cs"/>
          <w:rtl/>
        </w:rPr>
        <w:t>הריכוז המרבי האפשרי בחדר סגור הוא:</w:t>
      </w:r>
    </w:p>
    <w:p w14:paraId="22A9DB78" w14:textId="77777777" w:rsidR="00725074" w:rsidRPr="00854E97" w:rsidRDefault="00516AB0" w:rsidP="00C61523">
      <w:pPr>
        <w:rPr>
          <w:rFonts w:ascii="David" w:hAnsi="David"/>
          <w:rtl/>
        </w:rPr>
      </w:pPr>
      <w:r w:rsidRPr="00854E97">
        <w:rPr>
          <w:rFonts w:ascii="David" w:hAnsi="David" w:hint="cs"/>
          <w:position w:val="-26"/>
        </w:rPr>
        <w:object w:dxaOrig="1620" w:dyaOrig="600" w14:anchorId="54B0B992">
          <v:shape id="_x0000_i1032" type="#_x0000_t75" alt="ריכוז מירבי של ראדון בחדר סגור" style="width:81.15pt;height:30.1pt" o:ole="">
            <v:imagedata r:id="rId37" o:title=""/>
          </v:shape>
          <o:OLEObject Type="Embed" ProgID="Equation.3" ShapeID="_x0000_i1032" DrawAspect="Content" ObjectID="_1770371281" r:id="rId38"/>
        </w:object>
      </w:r>
      <w:r w:rsidR="00725074" w:rsidRPr="00854E97">
        <w:rPr>
          <w:rFonts w:ascii="David" w:hAnsi="David" w:hint="cs"/>
          <w:rtl/>
        </w:rPr>
        <w:t xml:space="preserve"> (א3)</w:t>
      </w:r>
    </w:p>
    <w:p w14:paraId="2D98549C" w14:textId="77777777" w:rsidR="00725074" w:rsidRPr="00854E97" w:rsidRDefault="00725074" w:rsidP="000724B6">
      <w:pPr>
        <w:rPr>
          <w:rFonts w:ascii="David" w:hAnsi="David"/>
          <w:rtl/>
        </w:rPr>
      </w:pPr>
      <w:r w:rsidRPr="00854E97">
        <w:rPr>
          <w:rFonts w:ascii="David" w:hAnsi="David" w:hint="cs"/>
          <w:rtl/>
        </w:rPr>
        <w:t>כאשר:</w:t>
      </w:r>
    </w:p>
    <w:p w14:paraId="47F29F57" w14:textId="77777777" w:rsidR="00725074" w:rsidRPr="00854E97" w:rsidRDefault="00725074" w:rsidP="000724B6">
      <w:pPr>
        <w:rPr>
          <w:rFonts w:ascii="David" w:hAnsi="David"/>
          <w:rtl/>
        </w:rPr>
      </w:pPr>
      <w:r w:rsidRPr="00854E97">
        <w:rPr>
          <w:rFonts w:ascii="David" w:hAnsi="David" w:hint="cs"/>
        </w:rPr>
        <w:t>E</w:t>
      </w:r>
      <w:r w:rsidRPr="00854E97">
        <w:rPr>
          <w:rFonts w:ascii="David" w:hAnsi="David" w:hint="cs"/>
          <w:rtl/>
        </w:rPr>
        <w:t xml:space="preserve"> = קצב פליטת הראדון (אקסהלציה) מהקירות (בקרל\מ"ר\ שעה)</w:t>
      </w:r>
    </w:p>
    <w:p w14:paraId="41D7AF10" w14:textId="77777777" w:rsidR="00725074" w:rsidRPr="00854E97" w:rsidRDefault="00725074" w:rsidP="000724B6">
      <w:pPr>
        <w:rPr>
          <w:rFonts w:ascii="David" w:hAnsi="David"/>
          <w:rtl/>
        </w:rPr>
      </w:pPr>
      <w:r w:rsidRPr="00854E97">
        <w:rPr>
          <w:rFonts w:ascii="David" w:hAnsi="David" w:hint="cs"/>
        </w:rPr>
        <w:t>S</w:t>
      </w:r>
      <w:r w:rsidRPr="00854E97">
        <w:rPr>
          <w:rFonts w:ascii="David" w:hAnsi="David" w:hint="cs"/>
          <w:rtl/>
        </w:rPr>
        <w:t xml:space="preserve"> = שטח פולט ראדון בחדר (מ"ר)</w:t>
      </w:r>
    </w:p>
    <w:p w14:paraId="0A63C638" w14:textId="77777777" w:rsidR="00725074" w:rsidRPr="00854E97" w:rsidRDefault="00725074" w:rsidP="000724B6">
      <w:pPr>
        <w:rPr>
          <w:rFonts w:ascii="David" w:hAnsi="David"/>
          <w:rtl/>
        </w:rPr>
      </w:pPr>
      <w:r w:rsidRPr="00854E97">
        <w:rPr>
          <w:rFonts w:ascii="David" w:hAnsi="David" w:hint="cs"/>
        </w:rPr>
        <w:t>V</w:t>
      </w:r>
      <w:r w:rsidRPr="00854E97">
        <w:rPr>
          <w:rFonts w:ascii="David" w:hAnsi="David" w:hint="cs"/>
          <w:rtl/>
        </w:rPr>
        <w:t xml:space="preserve"> = נפח החדר (מ"ק)</w:t>
      </w:r>
    </w:p>
    <w:p w14:paraId="30B7F7CF" w14:textId="77777777" w:rsidR="00725074" w:rsidRPr="00854E97" w:rsidRDefault="00725074" w:rsidP="000724B6">
      <w:pPr>
        <w:rPr>
          <w:rFonts w:ascii="David" w:hAnsi="David"/>
          <w:rtl/>
        </w:rPr>
      </w:pPr>
      <w:r w:rsidRPr="00854E97">
        <w:rPr>
          <w:rFonts w:ascii="David" w:hAnsi="David" w:hint="cs"/>
          <w:rtl/>
        </w:rPr>
        <w:t xml:space="preserve">כאשר "בקרל" הוא יחידת מדידה </w:t>
      </w:r>
      <w:r w:rsidR="004C4134" w:rsidRPr="00854E97">
        <w:rPr>
          <w:rFonts w:ascii="David" w:hAnsi="David" w:hint="cs"/>
          <w:rtl/>
        </w:rPr>
        <w:t>של</w:t>
      </w:r>
      <w:r w:rsidRPr="00854E97">
        <w:rPr>
          <w:rFonts w:ascii="David" w:hAnsi="David" w:hint="cs"/>
          <w:rtl/>
        </w:rPr>
        <w:t xml:space="preserve"> קצב התפרקות רדיואקטיבי</w:t>
      </w:r>
      <w:r w:rsidR="004C4134" w:rsidRPr="00854E97">
        <w:rPr>
          <w:rFonts w:ascii="David" w:hAnsi="David" w:hint="cs"/>
          <w:rtl/>
        </w:rPr>
        <w:t>ת</w:t>
      </w:r>
      <w:r w:rsidRPr="00854E97">
        <w:rPr>
          <w:rFonts w:ascii="David" w:hAnsi="David" w:hint="cs"/>
          <w:rtl/>
        </w:rPr>
        <w:t xml:space="preserve"> ושווה להתפרקות אחת לשני</w:t>
      </w:r>
      <w:r w:rsidR="004C4134" w:rsidRPr="00854E97">
        <w:rPr>
          <w:rFonts w:ascii="David" w:hAnsi="David" w:hint="cs"/>
          <w:rtl/>
        </w:rPr>
        <w:t>י</w:t>
      </w:r>
      <w:r w:rsidRPr="00854E97">
        <w:rPr>
          <w:rFonts w:ascii="David" w:hAnsi="David" w:hint="cs"/>
          <w:rtl/>
        </w:rPr>
        <w:t>ה.</w:t>
      </w:r>
    </w:p>
    <w:p w14:paraId="1CAA9326" w14:textId="77777777" w:rsidR="00725074" w:rsidRPr="00854E97" w:rsidRDefault="00725074" w:rsidP="000724B6">
      <w:pPr>
        <w:rPr>
          <w:rFonts w:ascii="David" w:hAnsi="David"/>
          <w:rtl/>
        </w:rPr>
      </w:pPr>
      <w:r w:rsidRPr="00854E97">
        <w:rPr>
          <w:rFonts w:ascii="David" w:hAnsi="David" w:hint="cs"/>
          <w:rtl/>
        </w:rPr>
        <w:t xml:space="preserve">נובע מנוסחה (א2) שריכוז הראדון בחדר </w:t>
      </w:r>
      <w:r w:rsidR="004C4134" w:rsidRPr="00854E97">
        <w:rPr>
          <w:rFonts w:ascii="David" w:hAnsi="David" w:hint="cs"/>
          <w:rtl/>
        </w:rPr>
        <w:t>הוא</w:t>
      </w:r>
      <w:r w:rsidRPr="00854E97">
        <w:rPr>
          <w:rFonts w:ascii="David" w:hAnsi="David" w:hint="cs"/>
          <w:rtl/>
        </w:rPr>
        <w:t xml:space="preserve"> פרופורציונלי לקצב פליטת ראדון מהקירות והפוך פרופורציונלי לקצב החלפת אוויר.</w:t>
      </w:r>
    </w:p>
    <w:p w14:paraId="56DBCF34" w14:textId="6596DF3C" w:rsidR="00725074" w:rsidRPr="00854E97" w:rsidRDefault="00725074" w:rsidP="000724B6">
      <w:pPr>
        <w:rPr>
          <w:rFonts w:ascii="David" w:hAnsi="David"/>
          <w:rtl/>
        </w:rPr>
      </w:pPr>
      <w:r w:rsidRPr="00854E97">
        <w:rPr>
          <w:rFonts w:ascii="David" w:hAnsi="David" w:hint="cs"/>
          <w:rtl/>
        </w:rPr>
        <w:t xml:space="preserve">הקצב של תחלופת האוויר בחדר סגור קובע באופן </w:t>
      </w:r>
      <w:r w:rsidRPr="00854E97">
        <w:rPr>
          <w:rFonts w:ascii="David" w:hAnsi="David" w:hint="cs"/>
          <w:u w:val="single"/>
          <w:rtl/>
        </w:rPr>
        <w:t>משמעותי</w:t>
      </w:r>
      <w:r w:rsidRPr="00854E97">
        <w:rPr>
          <w:rFonts w:ascii="David" w:hAnsi="David" w:hint="cs"/>
          <w:rtl/>
        </w:rPr>
        <w:t xml:space="preserve"> את ריכוז הראדון. לדוגמה, ריכוז הראדון בחדר סגור הרמטי (עם אפס תחלופות אוויר לשעה) יהיה פי 25 יותר גבוה יחסית לאותו חדר סגור נורמלית (עם 0.2 תחלופות אוויר לשעה).</w:t>
      </w:r>
      <w:r w:rsidR="003A52C2" w:rsidRPr="00854E97">
        <w:rPr>
          <w:rFonts w:ascii="David" w:hAnsi="David" w:hint="cs"/>
          <w:rtl/>
        </w:rPr>
        <w:t xml:space="preserve"> </w:t>
      </w:r>
    </w:p>
    <w:p w14:paraId="49A8D2C9" w14:textId="77777777" w:rsidR="00725074" w:rsidRPr="00854E97" w:rsidRDefault="00725074" w:rsidP="000724B6">
      <w:pPr>
        <w:rPr>
          <w:rFonts w:ascii="David" w:hAnsi="David"/>
          <w:rtl/>
        </w:rPr>
      </w:pPr>
      <w:r w:rsidRPr="00854E97">
        <w:rPr>
          <w:rFonts w:ascii="David" w:hAnsi="David" w:hint="cs"/>
          <w:rtl/>
        </w:rPr>
        <w:t xml:space="preserve">הנוסחות (א3) מסבירה למה ריכוז הראדון הנמדד בממ"ד בתנאים סגורים הרמטי הינו גבוה ובתנאים פתוחים הינו נמוך: </w:t>
      </w:r>
    </w:p>
    <w:p w14:paraId="6CAB3B23" w14:textId="77777777" w:rsidR="00725074" w:rsidRPr="00854E97" w:rsidRDefault="00725074" w:rsidP="000724B6">
      <w:pPr>
        <w:rPr>
          <w:rFonts w:ascii="David" w:hAnsi="David"/>
          <w:rtl/>
        </w:rPr>
      </w:pPr>
      <w:r w:rsidRPr="00854E97">
        <w:rPr>
          <w:rFonts w:ascii="David" w:hAnsi="David" w:hint="cs"/>
          <w:rtl/>
        </w:rPr>
        <w:t xml:space="preserve">- קצב פליטת הראדון </w:t>
      </w:r>
      <w:r w:rsidRPr="00854E97">
        <w:rPr>
          <w:rFonts w:ascii="David" w:hAnsi="David" w:hint="cs"/>
        </w:rPr>
        <w:t>E</w:t>
      </w:r>
      <w:r w:rsidRPr="00854E97">
        <w:rPr>
          <w:rFonts w:ascii="David" w:hAnsi="David" w:hint="cs"/>
          <w:rtl/>
        </w:rPr>
        <w:t xml:space="preserve"> מבטון המסיבי של הממ"ד הינו כ- 5 בקרל\מ"ק\שעה.</w:t>
      </w:r>
    </w:p>
    <w:p w14:paraId="0008B0EB" w14:textId="70B419AB" w:rsidR="00725074" w:rsidRPr="00854E97" w:rsidRDefault="00725074" w:rsidP="000724B6">
      <w:pPr>
        <w:rPr>
          <w:rFonts w:ascii="David" w:hAnsi="David"/>
        </w:rPr>
      </w:pPr>
      <w:r w:rsidRPr="00854E97">
        <w:rPr>
          <w:rFonts w:ascii="David" w:hAnsi="David" w:hint="cs"/>
          <w:rtl/>
        </w:rPr>
        <w:t xml:space="preserve">- היחס בין שטח פולט ראדון </w:t>
      </w:r>
      <w:r w:rsidRPr="00854E97">
        <w:rPr>
          <w:rFonts w:ascii="David" w:hAnsi="David" w:hint="cs"/>
        </w:rPr>
        <w:t>S</w:t>
      </w:r>
      <w:r w:rsidRPr="00854E97">
        <w:rPr>
          <w:rFonts w:ascii="David" w:hAnsi="David" w:hint="cs"/>
          <w:rtl/>
        </w:rPr>
        <w:t xml:space="preserve"> ונפח </w:t>
      </w:r>
      <w:r w:rsidRPr="00854E97">
        <w:rPr>
          <w:rFonts w:ascii="David" w:hAnsi="David" w:hint="cs"/>
        </w:rPr>
        <w:t>V</w:t>
      </w:r>
      <w:r w:rsidRPr="00854E97">
        <w:rPr>
          <w:rFonts w:ascii="David" w:hAnsi="David" w:hint="cs"/>
          <w:rtl/>
        </w:rPr>
        <w:t xml:space="preserve"> של חדר הממ"ד</w:t>
      </w:r>
      <w:r w:rsidR="003A52C2" w:rsidRPr="00854E97">
        <w:rPr>
          <w:rFonts w:ascii="David" w:hAnsi="David" w:hint="cs"/>
          <w:rtl/>
        </w:rPr>
        <w:t xml:space="preserve"> </w:t>
      </w:r>
      <w:r w:rsidRPr="00854E97">
        <w:rPr>
          <w:rFonts w:ascii="David" w:hAnsi="David" w:hint="cs"/>
        </w:rPr>
        <w:t>S/V</w:t>
      </w:r>
      <w:r w:rsidR="003A52C2" w:rsidRPr="00854E97">
        <w:rPr>
          <w:rFonts w:ascii="David" w:hAnsi="David" w:hint="cs"/>
          <w:rtl/>
        </w:rPr>
        <w:t xml:space="preserve"> </w:t>
      </w:r>
      <w:r w:rsidRPr="00854E97">
        <w:rPr>
          <w:rFonts w:ascii="David" w:hAnsi="David" w:hint="cs"/>
          <w:rtl/>
        </w:rPr>
        <w:t>הינו כ-2.</w:t>
      </w:r>
    </w:p>
    <w:p w14:paraId="6877DCF1" w14:textId="77777777" w:rsidR="00725074" w:rsidRPr="00854E97" w:rsidRDefault="00725074" w:rsidP="000724B6">
      <w:pPr>
        <w:rPr>
          <w:rFonts w:ascii="David" w:hAnsi="David"/>
          <w:rtl/>
        </w:rPr>
      </w:pPr>
      <w:r w:rsidRPr="00854E97">
        <w:rPr>
          <w:rFonts w:ascii="David" w:hAnsi="David" w:hint="cs"/>
          <w:rtl/>
        </w:rPr>
        <w:t xml:space="preserve">- רמת האוורור בתנאי מחיה רגילים (ממוצע של 24 שעות) </w:t>
      </w:r>
      <w:r w:rsidRPr="00854E97">
        <w:rPr>
          <w:rFonts w:ascii="Calibri" w:hAnsi="Calibri" w:cs="Calibri"/>
          <w:lang w:val="el-GR"/>
        </w:rPr>
        <w:t>λ</w:t>
      </w:r>
      <w:r w:rsidRPr="00854E97">
        <w:rPr>
          <w:rFonts w:ascii="David" w:hAnsi="David" w:hint="cs"/>
          <w:vertAlign w:val="subscript"/>
        </w:rPr>
        <w:t>v</w:t>
      </w:r>
      <w:r w:rsidRPr="00854E97">
        <w:rPr>
          <w:rFonts w:ascii="David" w:hAnsi="David" w:hint="cs"/>
          <w:rtl/>
        </w:rPr>
        <w:t xml:space="preserve"> </w:t>
      </w:r>
      <w:r w:rsidR="004C4134" w:rsidRPr="00854E97">
        <w:rPr>
          <w:rFonts w:ascii="David" w:hAnsi="David" w:hint="cs"/>
          <w:rtl/>
        </w:rPr>
        <w:t>היא</w:t>
      </w:r>
      <w:r w:rsidRPr="00854E97">
        <w:rPr>
          <w:rFonts w:ascii="David" w:hAnsi="David" w:hint="cs"/>
          <w:rtl/>
        </w:rPr>
        <w:t xml:space="preserve"> כ- 0.3 תחלופות לשעה.</w:t>
      </w:r>
    </w:p>
    <w:p w14:paraId="596404E2" w14:textId="77777777" w:rsidR="00725074" w:rsidRPr="00854E97" w:rsidRDefault="00725074" w:rsidP="000724B6">
      <w:pPr>
        <w:rPr>
          <w:rFonts w:ascii="David" w:hAnsi="David"/>
          <w:rtl/>
        </w:rPr>
      </w:pPr>
      <w:r w:rsidRPr="00854E97">
        <w:rPr>
          <w:rFonts w:ascii="David" w:hAnsi="David" w:hint="cs"/>
          <w:rtl/>
        </w:rPr>
        <w:t xml:space="preserve">לכן, ריכוז הראדון בתנאים סגורים הרמטיים יהיה 1324 בקרל\מ"ק ובתנאים מחיה רגילים יהיה 33 בקרל\מ"ק. </w:t>
      </w:r>
    </w:p>
    <w:p w14:paraId="6D1C38D3" w14:textId="35AEFB10" w:rsidR="00725074" w:rsidRPr="00854E97" w:rsidRDefault="00725074" w:rsidP="000724B6">
      <w:pPr>
        <w:rPr>
          <w:rFonts w:ascii="David" w:hAnsi="David"/>
          <w:rtl/>
        </w:rPr>
      </w:pPr>
      <w:r w:rsidRPr="00854E97">
        <w:rPr>
          <w:rFonts w:ascii="David" w:hAnsi="David" w:hint="cs"/>
          <w:rtl/>
        </w:rPr>
        <w:t>לסיכום, ריכוז הראדון בממ"ד הנובע מחומר הבני</w:t>
      </w:r>
      <w:r w:rsidR="004C4134" w:rsidRPr="00854E97">
        <w:rPr>
          <w:rFonts w:ascii="David" w:hAnsi="David" w:hint="cs"/>
          <w:rtl/>
        </w:rPr>
        <w:t>י</w:t>
      </w:r>
      <w:r w:rsidRPr="00854E97">
        <w:rPr>
          <w:rFonts w:ascii="David" w:hAnsi="David" w:hint="cs"/>
          <w:rtl/>
        </w:rPr>
        <w:t xml:space="preserve">ה </w:t>
      </w:r>
      <w:r w:rsidR="004C4134" w:rsidRPr="00854E97">
        <w:rPr>
          <w:rFonts w:ascii="David" w:hAnsi="David" w:hint="cs"/>
          <w:rtl/>
        </w:rPr>
        <w:t>הוא</w:t>
      </w:r>
      <w:r w:rsidRPr="00854E97">
        <w:rPr>
          <w:rFonts w:ascii="David" w:hAnsi="David" w:hint="cs"/>
          <w:rtl/>
        </w:rPr>
        <w:t xml:space="preserve"> תקין, בגלל שריכוז הראדון המקסימלי המותר במבנים בתנאי מחיה רגילים </w:t>
      </w:r>
      <w:r w:rsidR="004C4134" w:rsidRPr="00854E97">
        <w:rPr>
          <w:rFonts w:ascii="David" w:hAnsi="David" w:hint="cs"/>
          <w:rtl/>
        </w:rPr>
        <w:t>הוא</w:t>
      </w:r>
      <w:r w:rsidRPr="00854E97">
        <w:rPr>
          <w:rFonts w:ascii="David" w:hAnsi="David" w:hint="cs"/>
          <w:rtl/>
        </w:rPr>
        <w:t xml:space="preserve"> </w:t>
      </w:r>
      <w:r w:rsidR="003178CC" w:rsidRPr="00854E97">
        <w:rPr>
          <w:rFonts w:ascii="David" w:hAnsi="David" w:hint="cs"/>
          <w:rtl/>
        </w:rPr>
        <w:t>ציבוריים</w:t>
      </w:r>
      <w:r w:rsidR="003A52C2" w:rsidRPr="00854E97">
        <w:rPr>
          <w:rFonts w:ascii="David" w:hAnsi="David" w:hint="cs"/>
          <w:rtl/>
        </w:rPr>
        <w:t xml:space="preserve"> </w:t>
      </w:r>
      <w:r w:rsidRPr="00854E97">
        <w:rPr>
          <w:rFonts w:ascii="David" w:hAnsi="David" w:hint="cs"/>
          <w:rtl/>
        </w:rPr>
        <w:t>בקרל\מ"ק.</w:t>
      </w:r>
      <w:r w:rsidR="003A52C2" w:rsidRPr="00854E97">
        <w:rPr>
          <w:rFonts w:ascii="David" w:hAnsi="David" w:hint="cs"/>
          <w:rtl/>
        </w:rPr>
        <w:t xml:space="preserve"> </w:t>
      </w:r>
    </w:p>
    <w:p w14:paraId="6EBCF7FA" w14:textId="77777777" w:rsidR="00725074" w:rsidRPr="00854E97" w:rsidRDefault="00725074" w:rsidP="000C628D">
      <w:pPr>
        <w:pStyle w:val="Heading3"/>
        <w:rPr>
          <w:rFonts w:ascii="David" w:hAnsi="David"/>
          <w:rtl/>
        </w:rPr>
      </w:pPr>
      <w:r w:rsidRPr="00854E97">
        <w:rPr>
          <w:rFonts w:ascii="David" w:hAnsi="David" w:hint="cs"/>
          <w:rtl/>
        </w:rPr>
        <w:lastRenderedPageBreak/>
        <w:t>האם יש סכנה ברמת הראדון בממ"דים?</w:t>
      </w:r>
    </w:p>
    <w:p w14:paraId="62821F70" w14:textId="77777777" w:rsidR="00725074" w:rsidRPr="00854E97" w:rsidRDefault="00725074" w:rsidP="000724B6">
      <w:pPr>
        <w:rPr>
          <w:rFonts w:ascii="David" w:hAnsi="David"/>
          <w:rtl/>
        </w:rPr>
      </w:pPr>
      <w:r w:rsidRPr="00854E97">
        <w:rPr>
          <w:rFonts w:ascii="David" w:hAnsi="David" w:hint="cs"/>
          <w:rtl/>
        </w:rPr>
        <w:t xml:space="preserve">הראדון עשוי להצטבר בחדרים שאין בהם אוורור, לדוגמה בממ"ד כאשר הוא סגור הרמטית. בבדיקות של ממ"דים בתנאי </w:t>
      </w:r>
      <w:r w:rsidRPr="00854E97">
        <w:rPr>
          <w:rFonts w:ascii="David" w:hAnsi="David" w:hint="cs"/>
          <w:u w:val="single"/>
          <w:rtl/>
        </w:rPr>
        <w:t>מחיה רגילים</w:t>
      </w:r>
      <w:r w:rsidRPr="00854E97">
        <w:rPr>
          <w:rFonts w:ascii="David" w:hAnsi="David" w:hint="cs"/>
          <w:rtl/>
        </w:rPr>
        <w:t>, הכוללים פתיחה של חלון או דלת, נמצאו ריכוזי ראדון נמוכים, שאינם מהווים סיכון בריאותי. הראדון, כמו כל גז אחר, מתפזר בקלות באוויר. אם פותחים ממ"ד שהיה סגור הרמטית תקופה ארוכה, הוא מתפזר מיד בתוך הדירה ומגיע לריכוז הנמוך בדירה.</w:t>
      </w:r>
    </w:p>
    <w:p w14:paraId="34FD0200" w14:textId="77777777" w:rsidR="00725074" w:rsidRPr="00854E97" w:rsidRDefault="00725074" w:rsidP="000C628D">
      <w:pPr>
        <w:pStyle w:val="Heading3"/>
        <w:rPr>
          <w:rFonts w:ascii="David" w:hAnsi="David"/>
          <w:rtl/>
        </w:rPr>
      </w:pPr>
      <w:r w:rsidRPr="00854E97">
        <w:rPr>
          <w:rFonts w:ascii="David" w:hAnsi="David" w:hint="cs"/>
          <w:rtl/>
        </w:rPr>
        <w:t>האם נדרשת בדיקת ראדון בחדרים ובממ"דים שאינם צמודים לקרקע?</w:t>
      </w:r>
    </w:p>
    <w:p w14:paraId="69428C92" w14:textId="4B014DC4" w:rsidR="00725074" w:rsidRPr="00854E97" w:rsidRDefault="00725074" w:rsidP="000724B6">
      <w:pPr>
        <w:rPr>
          <w:rFonts w:ascii="David" w:hAnsi="David"/>
          <w:rtl/>
        </w:rPr>
      </w:pPr>
      <w:r w:rsidRPr="00854E97">
        <w:rPr>
          <w:rFonts w:ascii="David" w:hAnsi="David" w:hint="cs"/>
          <w:rtl/>
        </w:rPr>
        <w:t>כעקרון, בקומות גבוהות (ללא קשר לקרקע) אין סיבה לבדיקות ראדון.</w:t>
      </w:r>
      <w:r w:rsidR="003A52C2" w:rsidRPr="00854E97">
        <w:rPr>
          <w:rFonts w:ascii="David" w:hAnsi="David" w:hint="cs"/>
          <w:rtl/>
        </w:rPr>
        <w:t xml:space="preserve"> </w:t>
      </w:r>
      <w:r w:rsidR="004C4134" w:rsidRPr="00854E97">
        <w:rPr>
          <w:rFonts w:ascii="David" w:hAnsi="David" w:hint="cs"/>
          <w:rtl/>
        </w:rPr>
        <w:t>אם</w:t>
      </w:r>
      <w:r w:rsidRPr="00854E97">
        <w:rPr>
          <w:rFonts w:ascii="David" w:hAnsi="David" w:hint="cs"/>
          <w:rtl/>
        </w:rPr>
        <w:t xml:space="preserve"> </w:t>
      </w:r>
      <w:r w:rsidR="00763362" w:rsidRPr="00854E97">
        <w:rPr>
          <w:rFonts w:ascii="David" w:hAnsi="David" w:hint="cs"/>
          <w:rtl/>
        </w:rPr>
        <w:t>מעוניינים</w:t>
      </w:r>
      <w:r w:rsidRPr="00854E97">
        <w:rPr>
          <w:rFonts w:ascii="David" w:hAnsi="David" w:hint="cs"/>
          <w:rtl/>
        </w:rPr>
        <w:t xml:space="preserve"> לבצע בדיקה – יש לבצע בדיקה ארוכת טווח בתנאי מחיה רגילים.</w:t>
      </w:r>
    </w:p>
    <w:p w14:paraId="39179D53" w14:textId="77777777" w:rsidR="00725074" w:rsidRPr="00854E97" w:rsidRDefault="00725074" w:rsidP="000C628D">
      <w:pPr>
        <w:pStyle w:val="Heading3"/>
        <w:rPr>
          <w:rFonts w:ascii="David" w:hAnsi="David"/>
          <w:rtl/>
        </w:rPr>
      </w:pPr>
      <w:r w:rsidRPr="00854E97">
        <w:rPr>
          <w:rFonts w:ascii="David" w:hAnsi="David" w:hint="cs"/>
          <w:rtl/>
        </w:rPr>
        <w:t>כיצד בודקים את ריכוזי הראדון בחדר רגיל צמוד קרקע?</w:t>
      </w:r>
    </w:p>
    <w:p w14:paraId="59FB3C49" w14:textId="77777777" w:rsidR="00725074" w:rsidRPr="00854E97" w:rsidRDefault="00725074" w:rsidP="000724B6">
      <w:pPr>
        <w:rPr>
          <w:rFonts w:ascii="David" w:hAnsi="David"/>
          <w:rtl/>
        </w:rPr>
      </w:pPr>
      <w:r w:rsidRPr="00854E97">
        <w:rPr>
          <w:rFonts w:ascii="David" w:hAnsi="David" w:hint="cs"/>
          <w:rtl/>
        </w:rPr>
        <w:t>בחדר רגיל הצמוד לקרקע, קיימת אפשרות לחדירת ראדון מהקרקע. בחדר כזה יש לבצע בדיקה קצרת טווח, הכוללת סגירה מוחלטת של החדר.</w:t>
      </w:r>
    </w:p>
    <w:p w14:paraId="1644B322" w14:textId="77777777" w:rsidR="00725074" w:rsidRPr="00854E97" w:rsidRDefault="00725074" w:rsidP="000C628D">
      <w:pPr>
        <w:pStyle w:val="Heading3"/>
        <w:rPr>
          <w:rFonts w:ascii="David" w:hAnsi="David"/>
          <w:rtl/>
        </w:rPr>
      </w:pPr>
      <w:r w:rsidRPr="00854E97">
        <w:rPr>
          <w:rFonts w:ascii="David" w:hAnsi="David" w:hint="cs"/>
          <w:rtl/>
        </w:rPr>
        <w:t>כיצד בודקים את ריכוז הראדון בחדרים אטומים צמודי לקרקע?</w:t>
      </w:r>
    </w:p>
    <w:p w14:paraId="6498E76E" w14:textId="77777777" w:rsidR="00725074" w:rsidRPr="00854E97" w:rsidRDefault="00725074" w:rsidP="000724B6">
      <w:pPr>
        <w:rPr>
          <w:rFonts w:ascii="David" w:hAnsi="David"/>
          <w:rtl/>
        </w:rPr>
      </w:pPr>
      <w:r w:rsidRPr="00854E97">
        <w:rPr>
          <w:rFonts w:ascii="David" w:hAnsi="David" w:hint="cs"/>
          <w:rtl/>
        </w:rPr>
        <w:t xml:space="preserve">כעיקרון, בממ"ד צמוד לקרקע, קיימת אפשרות לחדירת ראדון מהקרקע. כדי לבדוק אפשרות זו יש לבצע בהתחלה בדיקה קצרת טווח, הכוללת סגירה מוחלטת של החדר. </w:t>
      </w:r>
    </w:p>
    <w:p w14:paraId="58F35D1F" w14:textId="77777777" w:rsidR="00725074" w:rsidRPr="00854E97" w:rsidRDefault="004C4134" w:rsidP="000724B6">
      <w:pPr>
        <w:rPr>
          <w:rFonts w:ascii="David" w:hAnsi="David"/>
          <w:rtl/>
        </w:rPr>
      </w:pPr>
      <w:r w:rsidRPr="00854E97">
        <w:rPr>
          <w:rFonts w:ascii="David" w:hAnsi="David" w:hint="cs"/>
          <w:rtl/>
        </w:rPr>
        <w:t>מאחר</w:t>
      </w:r>
      <w:r w:rsidR="00725074" w:rsidRPr="00854E97">
        <w:rPr>
          <w:rFonts w:ascii="David" w:hAnsi="David" w:hint="cs"/>
          <w:rtl/>
        </w:rPr>
        <w:t xml:space="preserve"> שפליטת הראדון מהקירות מוכרת היטב ניתן לצפות את ריכוז הראדון ממקור זה. לכן, הבדיקה מאפשרת להעריך אם קיימת או לא קיימת חדירה משמעותית מהקרקע.</w:t>
      </w:r>
    </w:p>
    <w:p w14:paraId="0B485943" w14:textId="77777777" w:rsidR="00725074" w:rsidRPr="00854E97" w:rsidRDefault="00725074" w:rsidP="000724B6">
      <w:pPr>
        <w:rPr>
          <w:rFonts w:ascii="David" w:hAnsi="David"/>
          <w:rtl/>
        </w:rPr>
      </w:pPr>
      <w:r w:rsidRPr="00854E97">
        <w:rPr>
          <w:rFonts w:ascii="David" w:hAnsi="David" w:hint="cs"/>
          <w:rtl/>
        </w:rPr>
        <w:t>הבדיקה של ריכוז הראדון בחדר, ביחד עם הבדיקה של פליטת הראדון מחומרי הבני</w:t>
      </w:r>
      <w:r w:rsidR="004C4134" w:rsidRPr="00854E97">
        <w:rPr>
          <w:rFonts w:ascii="David" w:hAnsi="David" w:hint="cs"/>
          <w:rtl/>
        </w:rPr>
        <w:t>י</w:t>
      </w:r>
      <w:r w:rsidRPr="00854E97">
        <w:rPr>
          <w:rFonts w:ascii="David" w:hAnsi="David" w:hint="cs"/>
          <w:rtl/>
        </w:rPr>
        <w:t>ה (קיר, רצפה, תקרה, וכ</w:t>
      </w:r>
      <w:r w:rsidR="004C4134" w:rsidRPr="00854E97">
        <w:rPr>
          <w:rFonts w:ascii="David" w:hAnsi="David" w:hint="cs"/>
          <w:rtl/>
        </w:rPr>
        <w:t>יוצא בזה</w:t>
      </w:r>
      <w:r w:rsidRPr="00854E97">
        <w:rPr>
          <w:rFonts w:ascii="David" w:hAnsi="David" w:hint="cs"/>
          <w:rtl/>
        </w:rPr>
        <w:t>), מאפשרת להעריך בנפרד את עוצמת המקורות: חומר ה</w:t>
      </w:r>
      <w:r w:rsidR="005E7311" w:rsidRPr="00854E97">
        <w:rPr>
          <w:rFonts w:ascii="David" w:hAnsi="David" w:hint="cs"/>
          <w:rtl/>
        </w:rPr>
        <w:t>בנייה</w:t>
      </w:r>
      <w:r w:rsidRPr="00854E97">
        <w:rPr>
          <w:rFonts w:ascii="David" w:hAnsi="David" w:hint="cs"/>
          <w:rtl/>
        </w:rPr>
        <w:t xml:space="preserve"> וקרקע.</w:t>
      </w:r>
    </w:p>
    <w:p w14:paraId="71952180" w14:textId="77777777" w:rsidR="00725074" w:rsidRPr="00854E97" w:rsidRDefault="00725074" w:rsidP="000724B6">
      <w:pPr>
        <w:rPr>
          <w:rFonts w:ascii="David" w:hAnsi="David"/>
          <w:rtl/>
        </w:rPr>
      </w:pPr>
      <w:r w:rsidRPr="00854E97">
        <w:rPr>
          <w:rFonts w:ascii="David" w:hAnsi="David" w:hint="cs"/>
          <w:rtl/>
        </w:rPr>
        <w:t>כאשר הממ"ד אינו צמוד קרקע</w:t>
      </w:r>
      <w:r w:rsidR="004C4134" w:rsidRPr="00854E97">
        <w:rPr>
          <w:rFonts w:ascii="David" w:hAnsi="David" w:hint="cs"/>
          <w:rtl/>
        </w:rPr>
        <w:t>,</w:t>
      </w:r>
      <w:r w:rsidRPr="00854E97">
        <w:rPr>
          <w:rFonts w:ascii="David" w:hAnsi="David" w:hint="cs"/>
          <w:rtl/>
        </w:rPr>
        <w:t xml:space="preserve"> מקור הראדון היחיד הוא הפליטה מהקירות. אחרי סגירת החדר, ריכוז הראדון בחדר עולה בגלל הפליטה הנמשכת מהקירות. מקור זה </w:t>
      </w:r>
      <w:r w:rsidR="004C4134" w:rsidRPr="00854E97">
        <w:rPr>
          <w:rFonts w:ascii="David" w:hAnsi="David" w:hint="cs"/>
          <w:rtl/>
        </w:rPr>
        <w:t>הוא</w:t>
      </w:r>
      <w:r w:rsidRPr="00854E97">
        <w:rPr>
          <w:rFonts w:ascii="David" w:hAnsi="David" w:hint="cs"/>
          <w:rtl/>
        </w:rPr>
        <w:t xml:space="preserve"> קבוע בזמן והעוצמה שלו מוכרת היטב. </w:t>
      </w:r>
      <w:r w:rsidR="004C4134" w:rsidRPr="00854E97">
        <w:rPr>
          <w:rFonts w:ascii="David" w:hAnsi="David" w:hint="cs"/>
          <w:rtl/>
        </w:rPr>
        <w:t>מאחר</w:t>
      </w:r>
      <w:r w:rsidRPr="00854E97">
        <w:rPr>
          <w:rFonts w:ascii="David" w:hAnsi="David" w:hint="cs"/>
          <w:rtl/>
        </w:rPr>
        <w:t xml:space="preserve"> שלא קיים אוורור, ההפסד היחיד של הראדון בחדר </w:t>
      </w:r>
      <w:r w:rsidR="004C4134" w:rsidRPr="00854E97">
        <w:rPr>
          <w:rFonts w:ascii="David" w:hAnsi="David" w:hint="cs"/>
          <w:rtl/>
        </w:rPr>
        <w:t>הוא</w:t>
      </w:r>
      <w:r w:rsidRPr="00854E97">
        <w:rPr>
          <w:rFonts w:ascii="David" w:hAnsi="David" w:hint="cs"/>
          <w:rtl/>
        </w:rPr>
        <w:t xml:space="preserve"> ההתפרקות הרדיואקטיבי</w:t>
      </w:r>
      <w:r w:rsidR="004C4134" w:rsidRPr="00854E97">
        <w:rPr>
          <w:rFonts w:ascii="David" w:hAnsi="David" w:hint="cs"/>
          <w:rtl/>
        </w:rPr>
        <w:t>ת</w:t>
      </w:r>
      <w:r w:rsidRPr="00854E97">
        <w:rPr>
          <w:rFonts w:ascii="David" w:hAnsi="David" w:hint="cs"/>
          <w:rtl/>
        </w:rPr>
        <w:t xml:space="preserve"> שלו. בגלל זמן מחצית החיים של הראדון יחסית ארוך</w:t>
      </w:r>
      <w:r w:rsidR="004C4134" w:rsidRPr="00854E97">
        <w:rPr>
          <w:rFonts w:ascii="David" w:hAnsi="David" w:hint="cs"/>
          <w:rtl/>
        </w:rPr>
        <w:t>,</w:t>
      </w:r>
      <w:r w:rsidRPr="00854E97">
        <w:rPr>
          <w:rFonts w:ascii="David" w:hAnsi="David" w:hint="cs"/>
          <w:rtl/>
        </w:rPr>
        <w:t xml:space="preserve"> 3.8 ימים, קצב הפסד </w:t>
      </w:r>
      <w:r w:rsidR="004C4134" w:rsidRPr="00854E97">
        <w:rPr>
          <w:rFonts w:ascii="David" w:hAnsi="David" w:hint="cs"/>
          <w:rtl/>
        </w:rPr>
        <w:t>הוא קטן</w:t>
      </w:r>
      <w:r w:rsidRPr="00854E97">
        <w:rPr>
          <w:rFonts w:ascii="David" w:hAnsi="David" w:hint="cs"/>
          <w:rtl/>
        </w:rPr>
        <w:t xml:space="preserve"> מאוד 0.00755 לשעה. </w:t>
      </w:r>
      <w:r w:rsidR="004C4134" w:rsidRPr="00854E97">
        <w:rPr>
          <w:rFonts w:ascii="David" w:hAnsi="David" w:hint="cs"/>
          <w:rtl/>
        </w:rPr>
        <w:t>משום כך עשוי</w:t>
      </w:r>
      <w:r w:rsidRPr="00854E97">
        <w:rPr>
          <w:rFonts w:ascii="David" w:hAnsi="David" w:hint="cs"/>
          <w:rtl/>
        </w:rPr>
        <w:t xml:space="preserve"> ריכוז הראדון בחדר סגור הרמטית להגיע לערך גבוה, וכמובן תהליך זה </w:t>
      </w:r>
      <w:r w:rsidR="004C4134" w:rsidRPr="00854E97">
        <w:rPr>
          <w:rFonts w:ascii="David" w:hAnsi="David" w:hint="cs"/>
          <w:rtl/>
        </w:rPr>
        <w:t>נמשך</w:t>
      </w:r>
      <w:r w:rsidRPr="00854E97">
        <w:rPr>
          <w:rFonts w:ascii="David" w:hAnsi="David" w:hint="cs"/>
          <w:rtl/>
        </w:rPr>
        <w:t xml:space="preserve"> זמן</w:t>
      </w:r>
      <w:r w:rsidR="004C4134" w:rsidRPr="00854E97">
        <w:rPr>
          <w:rFonts w:ascii="David" w:hAnsi="David" w:hint="cs"/>
          <w:rtl/>
        </w:rPr>
        <w:t xml:space="preserve"> רב</w:t>
      </w:r>
      <w:r w:rsidRPr="00854E97">
        <w:rPr>
          <w:rFonts w:ascii="David" w:hAnsi="David" w:hint="cs"/>
          <w:rtl/>
        </w:rPr>
        <w:t xml:space="preserve">. בממ"ד סגור הרמטית ריכוז הראדון מגיע לערך הרוויה (המקסימלי) כ-2000 בקרל\מ"ק רק אחרי 17 ימים. במצב הרוויה </w:t>
      </w:r>
      <w:r w:rsidRPr="00854E97">
        <w:rPr>
          <w:rFonts w:ascii="David" w:hAnsi="David" w:hint="cs"/>
          <w:rtl/>
        </w:rPr>
        <w:lastRenderedPageBreak/>
        <w:t>קצב פליטת הראדון מהקיר שווה לקצב התפרקותו הרדיואקטיבי</w:t>
      </w:r>
      <w:r w:rsidR="004C4134" w:rsidRPr="00854E97">
        <w:rPr>
          <w:rFonts w:ascii="David" w:hAnsi="David" w:hint="cs"/>
          <w:rtl/>
        </w:rPr>
        <w:t>ת</w:t>
      </w:r>
      <w:r w:rsidRPr="00854E97">
        <w:rPr>
          <w:rFonts w:ascii="David" w:hAnsi="David" w:hint="cs"/>
          <w:rtl/>
        </w:rPr>
        <w:t>. למרות זאת, ריכוז הראדון באותו חדר בתנאי אוורור הקיימים באופן טבעי בכל בית (כ- 0.3 תחלופות לשעה) יהיה תקין, דהיינו פחות מרמת הפעולה של 200 בקרל\מ"ק.</w:t>
      </w:r>
    </w:p>
    <w:p w14:paraId="01331441" w14:textId="77777777" w:rsidR="00725074" w:rsidRPr="00854E97" w:rsidRDefault="00725074" w:rsidP="000724B6">
      <w:pPr>
        <w:rPr>
          <w:rFonts w:ascii="David" w:hAnsi="David"/>
          <w:rtl/>
        </w:rPr>
      </w:pPr>
      <w:r w:rsidRPr="00854E97">
        <w:rPr>
          <w:rFonts w:ascii="David" w:hAnsi="David" w:hint="cs"/>
          <w:rtl/>
        </w:rPr>
        <w:t>כאשר הממ"ד צמוד קרקע, בנוסף לפליטת הראדון מהקירות, קיי</w:t>
      </w:r>
      <w:r w:rsidR="004C4134" w:rsidRPr="00854E97">
        <w:rPr>
          <w:rFonts w:ascii="David" w:hAnsi="David" w:hint="cs"/>
          <w:rtl/>
        </w:rPr>
        <w:t>מת</w:t>
      </w:r>
      <w:r w:rsidRPr="00854E97">
        <w:rPr>
          <w:rFonts w:ascii="David" w:hAnsi="David" w:hint="cs"/>
          <w:rtl/>
        </w:rPr>
        <w:t xml:space="preserve"> אפשרות לחדירת ראדון מן הקרקע. זו היא הסיבה העיקרית למה בודקים ממ"דים צמודי קרקע בתנאים סגורים. </w:t>
      </w:r>
      <w:r w:rsidR="004C4134" w:rsidRPr="00854E97">
        <w:rPr>
          <w:rFonts w:ascii="David" w:hAnsi="David" w:hint="cs"/>
          <w:rtl/>
        </w:rPr>
        <w:t>אם לא קיימת</w:t>
      </w:r>
      <w:r w:rsidRPr="00854E97">
        <w:rPr>
          <w:rFonts w:ascii="David" w:hAnsi="David" w:hint="cs"/>
          <w:rtl/>
        </w:rPr>
        <w:t xml:space="preserve"> חדירה מהקרקע, דהיינו כל הראדון בממ"ד נובע מחומר הבנ</w:t>
      </w:r>
      <w:r w:rsidR="004C4134" w:rsidRPr="00854E97">
        <w:rPr>
          <w:rFonts w:ascii="David" w:hAnsi="David" w:hint="cs"/>
          <w:rtl/>
        </w:rPr>
        <w:t>י</w:t>
      </w:r>
      <w:r w:rsidRPr="00854E97">
        <w:rPr>
          <w:rFonts w:ascii="David" w:hAnsi="David" w:hint="cs"/>
          <w:rtl/>
        </w:rPr>
        <w:t>יה, ריכוז הראדון הצפוי יהיה נמוך מ-2000 בקרל\מ"ק בדיוק כמו בממ"ד קומתי.</w:t>
      </w:r>
    </w:p>
    <w:p w14:paraId="1F9CB2B2" w14:textId="77777777" w:rsidR="00725074" w:rsidRPr="00854E97" w:rsidRDefault="00725074" w:rsidP="000724B6">
      <w:pPr>
        <w:rPr>
          <w:rFonts w:ascii="David" w:hAnsi="David"/>
          <w:rtl/>
        </w:rPr>
      </w:pPr>
      <w:r w:rsidRPr="00854E97">
        <w:rPr>
          <w:rFonts w:ascii="David" w:hAnsi="David" w:hint="cs"/>
          <w:rtl/>
        </w:rPr>
        <w:t>יש להבהיר שבדיקת ממ"ד קרקעי בתנאים סגורים הרמטיים, כאשר החדר מנותק לחלוטין מיתר הבית, לא מאפשרת לה</w:t>
      </w:r>
      <w:r w:rsidR="004C4134" w:rsidRPr="00854E97">
        <w:rPr>
          <w:rFonts w:ascii="David" w:hAnsi="David" w:hint="cs"/>
          <w:rtl/>
        </w:rPr>
        <w:t>עריך את ריכוז הראדון בחדר בתנאי</w:t>
      </w:r>
      <w:r w:rsidRPr="00854E97">
        <w:rPr>
          <w:rFonts w:ascii="David" w:hAnsi="David" w:hint="cs"/>
          <w:rtl/>
        </w:rPr>
        <w:t xml:space="preserve"> מחיה רגילים (שקובע את המצב תקין או לא תקין של החדר). הוא יהיה תלוי ברמת האוורור של הבית. בנוסף, קיימת אפשרות להצטברות ראדון בממ"ד כאשר הגז לא נובע מהממ"ד עצמו, אלא מחדר אחר בבית. לכן, הבדיקה הקצרה מיועדת אך רק להעריך חדירה (אפשרית) מן הקרקע בממ"ד הנבדק. במקרה של חדירה </w:t>
      </w:r>
      <w:r w:rsidR="004C4134" w:rsidRPr="00854E97">
        <w:rPr>
          <w:rFonts w:ascii="David" w:hAnsi="David" w:hint="cs"/>
          <w:rtl/>
        </w:rPr>
        <w:t xml:space="preserve">גבוהה מאוד </w:t>
      </w:r>
      <w:r w:rsidRPr="00854E97">
        <w:rPr>
          <w:rFonts w:ascii="David" w:hAnsi="David" w:hint="cs"/>
          <w:rtl/>
        </w:rPr>
        <w:t xml:space="preserve">מהקרקע, כך שיהיה </w:t>
      </w:r>
      <w:r w:rsidR="004C4134" w:rsidRPr="00854E97">
        <w:rPr>
          <w:rFonts w:ascii="David" w:hAnsi="David" w:hint="cs"/>
          <w:rtl/>
        </w:rPr>
        <w:t xml:space="preserve">מקום </w:t>
      </w:r>
      <w:r w:rsidRPr="00854E97">
        <w:rPr>
          <w:rFonts w:ascii="David" w:hAnsi="David" w:hint="cs"/>
          <w:rtl/>
        </w:rPr>
        <w:t xml:space="preserve">לצפות </w:t>
      </w:r>
      <w:r w:rsidR="004C4134" w:rsidRPr="00854E97">
        <w:rPr>
          <w:rFonts w:ascii="David" w:hAnsi="David" w:hint="cs"/>
          <w:rtl/>
        </w:rPr>
        <w:t>ל</w:t>
      </w:r>
      <w:r w:rsidRPr="00854E97">
        <w:rPr>
          <w:rFonts w:ascii="David" w:hAnsi="David" w:hint="cs"/>
          <w:rtl/>
        </w:rPr>
        <w:t>ריכוז לא תקין בתנאים פתוחים, יש לבצע פעולות מ</w:t>
      </w:r>
      <w:r w:rsidR="005E7311" w:rsidRPr="00854E97">
        <w:rPr>
          <w:rFonts w:ascii="David" w:hAnsi="David" w:hint="cs"/>
          <w:rtl/>
        </w:rPr>
        <w:t>י</w:t>
      </w:r>
      <w:r w:rsidRPr="00854E97">
        <w:rPr>
          <w:rFonts w:ascii="David" w:hAnsi="David" w:hint="cs"/>
          <w:rtl/>
        </w:rPr>
        <w:t xml:space="preserve">ידיות לאטימת הממ"ד מהקרקע. אם המקור </w:t>
      </w:r>
      <w:r w:rsidR="005E7311" w:rsidRPr="00854E97">
        <w:rPr>
          <w:rFonts w:ascii="David" w:hAnsi="David" w:hint="cs"/>
          <w:rtl/>
        </w:rPr>
        <w:t>ה</w:t>
      </w:r>
      <w:r w:rsidRPr="00854E97">
        <w:rPr>
          <w:rFonts w:ascii="David" w:hAnsi="David" w:hint="cs"/>
          <w:rtl/>
        </w:rPr>
        <w:t>קרקעי אינו ברמה שדורש</w:t>
      </w:r>
      <w:r w:rsidR="005E7311" w:rsidRPr="00854E97">
        <w:rPr>
          <w:rFonts w:ascii="David" w:hAnsi="David" w:hint="cs"/>
          <w:rtl/>
        </w:rPr>
        <w:t>ת</w:t>
      </w:r>
      <w:r w:rsidRPr="00854E97">
        <w:rPr>
          <w:rFonts w:ascii="David" w:hAnsi="David" w:hint="cs"/>
          <w:rtl/>
        </w:rPr>
        <w:t xml:space="preserve"> פעולות מ</w:t>
      </w:r>
      <w:r w:rsidR="005E7311" w:rsidRPr="00854E97">
        <w:rPr>
          <w:rFonts w:ascii="David" w:hAnsi="David" w:hint="cs"/>
          <w:rtl/>
        </w:rPr>
        <w:t>י</w:t>
      </w:r>
      <w:r w:rsidRPr="00854E97">
        <w:rPr>
          <w:rFonts w:ascii="David" w:hAnsi="David" w:hint="cs"/>
          <w:rtl/>
        </w:rPr>
        <w:t>ידיות, למען זהירות מונעת, אחרי הבדיקה הקצרה, יש לבצע בדיקה ארוכת טווח של</w:t>
      </w:r>
      <w:r w:rsidR="005E7311" w:rsidRPr="00854E97">
        <w:rPr>
          <w:rFonts w:ascii="David" w:hAnsi="David" w:hint="cs"/>
          <w:rtl/>
        </w:rPr>
        <w:t xml:space="preserve"> 3 עד 6 חודשים בתנאי</w:t>
      </w:r>
      <w:r w:rsidRPr="00854E97">
        <w:rPr>
          <w:rFonts w:ascii="David" w:hAnsi="David" w:hint="cs"/>
          <w:rtl/>
        </w:rPr>
        <w:t xml:space="preserve"> מחיה רגילים.</w:t>
      </w:r>
    </w:p>
    <w:p w14:paraId="5980092A" w14:textId="0B40BB98" w:rsidR="00725074" w:rsidRPr="00854E97" w:rsidRDefault="00725074" w:rsidP="000C628D">
      <w:pPr>
        <w:pStyle w:val="Heading3"/>
        <w:rPr>
          <w:rFonts w:ascii="David" w:hAnsi="David"/>
          <w:rtl/>
        </w:rPr>
      </w:pPr>
      <w:r w:rsidRPr="00854E97">
        <w:rPr>
          <w:rFonts w:ascii="David" w:hAnsi="David" w:hint="cs"/>
          <w:rtl/>
        </w:rPr>
        <w:t>מי בודק ריכוזי ראדון</w:t>
      </w:r>
      <w:r w:rsidR="003A52C2" w:rsidRPr="00854E97">
        <w:rPr>
          <w:rFonts w:ascii="David" w:hAnsi="David" w:hint="cs"/>
          <w:rtl/>
        </w:rPr>
        <w:t xml:space="preserve"> </w:t>
      </w:r>
      <w:r w:rsidRPr="00854E97">
        <w:rPr>
          <w:rFonts w:ascii="David" w:hAnsi="David" w:hint="cs"/>
          <w:rtl/>
        </w:rPr>
        <w:t>בממ"ד?</w:t>
      </w:r>
    </w:p>
    <w:p w14:paraId="1FEC85EF" w14:textId="5FAF8758" w:rsidR="00725074" w:rsidRPr="00854E97" w:rsidRDefault="00725074" w:rsidP="000724B6">
      <w:pPr>
        <w:rPr>
          <w:rFonts w:ascii="David" w:hAnsi="David"/>
          <w:rtl/>
        </w:rPr>
      </w:pPr>
      <w:r w:rsidRPr="00854E97">
        <w:rPr>
          <w:rFonts w:ascii="David" w:hAnsi="David" w:hint="cs"/>
          <w:rtl/>
        </w:rPr>
        <w:t>רק בעל היתר מאת המשרד להגנת הסביבה לב</w:t>
      </w:r>
      <w:r w:rsidR="005E7311" w:rsidRPr="00854E97">
        <w:rPr>
          <w:rFonts w:ascii="David" w:hAnsi="David" w:hint="cs"/>
          <w:rtl/>
        </w:rPr>
        <w:t>דיקת ריכוזי ראדון</w:t>
      </w:r>
      <w:r w:rsidRPr="00854E97">
        <w:rPr>
          <w:rFonts w:ascii="David" w:hAnsi="David" w:hint="cs"/>
          <w:rtl/>
        </w:rPr>
        <w:t xml:space="preserve"> </w:t>
      </w:r>
      <w:r w:rsidR="005E7311" w:rsidRPr="00854E97">
        <w:rPr>
          <w:rFonts w:ascii="David" w:hAnsi="David" w:hint="cs"/>
          <w:rtl/>
        </w:rPr>
        <w:t>רשאי</w:t>
      </w:r>
      <w:r w:rsidRPr="00854E97">
        <w:rPr>
          <w:rFonts w:ascii="David" w:hAnsi="David" w:hint="cs"/>
          <w:rtl/>
        </w:rPr>
        <w:t xml:space="preserve"> לבצע בדיקה זו. ע</w:t>
      </w:r>
      <w:r w:rsidR="005E7311" w:rsidRPr="00854E97">
        <w:rPr>
          <w:rFonts w:ascii="David" w:hAnsi="David" w:hint="cs"/>
          <w:rtl/>
        </w:rPr>
        <w:t>ל פי</w:t>
      </w:r>
      <w:r w:rsidRPr="00854E97">
        <w:rPr>
          <w:rFonts w:ascii="David" w:hAnsi="David" w:hint="cs"/>
          <w:rtl/>
        </w:rPr>
        <w:t xml:space="preserve"> ההיתר </w:t>
      </w:r>
      <w:r w:rsidR="005E7311" w:rsidRPr="00854E97">
        <w:rPr>
          <w:rFonts w:ascii="David" w:hAnsi="David" w:hint="cs"/>
          <w:rtl/>
        </w:rPr>
        <w:t>חייבים</w:t>
      </w:r>
      <w:r w:rsidRPr="00854E97">
        <w:rPr>
          <w:rFonts w:ascii="David" w:hAnsi="David" w:hint="cs"/>
          <w:rtl/>
        </w:rPr>
        <w:t xml:space="preserve"> הבודקים לבצע בדיקה ארוכת טווח בממ"דים. כזכור, בדיקת ראדון קצרת טווח, שמבצעים רק בחדרים צמודי קרקע, מיועדת לגלות ולהעריך את המקור הקרקעי (במידה שהוא קיים) והצורך לפעולות שיפור מידיות. בדיקה קצרה בממ"ד</w:t>
      </w:r>
      <w:r w:rsidR="003A52C2" w:rsidRPr="00854E97">
        <w:rPr>
          <w:rFonts w:ascii="David" w:hAnsi="David" w:hint="cs"/>
          <w:rtl/>
        </w:rPr>
        <w:t xml:space="preserve"> </w:t>
      </w:r>
      <w:r w:rsidRPr="00854E97">
        <w:rPr>
          <w:rFonts w:ascii="David" w:hAnsi="David" w:hint="cs"/>
          <w:rtl/>
        </w:rPr>
        <w:t>אינה מיועדת לבדוק את ריכוזי הראדון שאדם הנחשף עליו.</w:t>
      </w:r>
    </w:p>
    <w:p w14:paraId="4FDAF2BF" w14:textId="77777777" w:rsidR="00725074" w:rsidRPr="00854E97" w:rsidRDefault="00725074" w:rsidP="00C61523">
      <w:pPr>
        <w:rPr>
          <w:rFonts w:ascii="David" w:hAnsi="David"/>
          <w:rtl/>
        </w:rPr>
      </w:pPr>
      <w:r w:rsidRPr="00854E97">
        <w:rPr>
          <w:rFonts w:ascii="David" w:hAnsi="David" w:hint="cs"/>
          <w:rtl/>
        </w:rPr>
        <w:t>במתן ההיתר אין משום הסמכת הבודקים לבצע הערכת סיכונים, לפרש את הממצאים או לייעץ לגבי פתרונות בנושא ראדון. כמו</w:t>
      </w:r>
      <w:r w:rsidR="005E7311" w:rsidRPr="00854E97">
        <w:rPr>
          <w:rFonts w:ascii="David" w:hAnsi="David" w:hint="cs"/>
          <w:rtl/>
        </w:rPr>
        <w:t xml:space="preserve"> </w:t>
      </w:r>
      <w:r w:rsidRPr="00854E97">
        <w:rPr>
          <w:rFonts w:ascii="David" w:hAnsi="David" w:hint="cs"/>
          <w:rtl/>
        </w:rPr>
        <w:t>כן, אין בהיתר משום אישור לתוצאות הבדיקה.</w:t>
      </w:r>
    </w:p>
    <w:p w14:paraId="1D9F69D2" w14:textId="77777777" w:rsidR="00725074" w:rsidRPr="00854E97" w:rsidRDefault="00725074" w:rsidP="000724B6">
      <w:pPr>
        <w:rPr>
          <w:rFonts w:ascii="David" w:hAnsi="David"/>
          <w:rtl/>
        </w:rPr>
      </w:pPr>
    </w:p>
    <w:p w14:paraId="07AB6E5E" w14:textId="77777777" w:rsidR="00725074" w:rsidRPr="00854E97" w:rsidRDefault="005E7311" w:rsidP="000C628D">
      <w:pPr>
        <w:pStyle w:val="Heading3"/>
        <w:rPr>
          <w:rFonts w:ascii="David" w:hAnsi="David"/>
          <w:rtl/>
        </w:rPr>
      </w:pPr>
      <w:r w:rsidRPr="00854E97">
        <w:rPr>
          <w:rFonts w:ascii="David" w:hAnsi="David" w:hint="cs"/>
          <w:rtl/>
        </w:rPr>
        <w:lastRenderedPageBreak/>
        <w:t>המלצות כלליות</w:t>
      </w:r>
    </w:p>
    <w:p w14:paraId="56B5ADCA" w14:textId="77777777" w:rsidR="00725074" w:rsidRPr="00854E97" w:rsidRDefault="00725074" w:rsidP="00C61523">
      <w:pPr>
        <w:pStyle w:val="ListParagraph"/>
        <w:numPr>
          <w:ilvl w:val="0"/>
          <w:numId w:val="25"/>
        </w:numPr>
        <w:rPr>
          <w:rFonts w:ascii="David" w:hAnsi="David"/>
          <w:rtl/>
        </w:rPr>
      </w:pPr>
      <w:r w:rsidRPr="00854E97">
        <w:rPr>
          <w:rFonts w:ascii="David" w:hAnsi="David" w:hint="cs"/>
          <w:rtl/>
        </w:rPr>
        <w:t>בתנאי מחיה רגילים אין כל מניעה לשימוש בממ"ד למגורים ולשינה. תנאי מחיה רגילים כוללים אוורור סביר של הממ"ד (למשל ע"י פתיחת דלת או חלון).</w:t>
      </w:r>
    </w:p>
    <w:p w14:paraId="12D90D94" w14:textId="77777777" w:rsidR="00725074" w:rsidRPr="00854E97" w:rsidRDefault="005E7311" w:rsidP="00C61523">
      <w:pPr>
        <w:pStyle w:val="ListParagraph"/>
        <w:numPr>
          <w:ilvl w:val="0"/>
          <w:numId w:val="25"/>
        </w:numPr>
        <w:rPr>
          <w:rFonts w:ascii="David" w:hAnsi="David"/>
          <w:rtl/>
        </w:rPr>
      </w:pPr>
      <w:r w:rsidRPr="00854E97">
        <w:rPr>
          <w:rFonts w:ascii="David" w:hAnsi="David" w:hint="cs"/>
          <w:rtl/>
        </w:rPr>
        <w:t>בבתים אשר מסיבה כל</w:t>
      </w:r>
      <w:r w:rsidR="00725074" w:rsidRPr="00854E97">
        <w:rPr>
          <w:rFonts w:ascii="David" w:hAnsi="David" w:hint="cs"/>
          <w:rtl/>
        </w:rPr>
        <w:t xml:space="preserve">שהי רמת האוורור </w:t>
      </w:r>
      <w:r w:rsidRPr="00854E97">
        <w:rPr>
          <w:rFonts w:ascii="David" w:hAnsi="David" w:hint="cs"/>
          <w:rtl/>
        </w:rPr>
        <w:t>נמוכה</w:t>
      </w:r>
      <w:r w:rsidR="00725074" w:rsidRPr="00854E97">
        <w:rPr>
          <w:rFonts w:ascii="David" w:hAnsi="David" w:hint="cs"/>
          <w:rtl/>
        </w:rPr>
        <w:t xml:space="preserve"> מאוד, על</w:t>
      </w:r>
      <w:r w:rsidRPr="00854E97">
        <w:rPr>
          <w:rFonts w:ascii="David" w:hAnsi="David" w:hint="cs"/>
          <w:rtl/>
        </w:rPr>
        <w:t xml:space="preserve"> </w:t>
      </w:r>
      <w:r w:rsidR="00725074" w:rsidRPr="00854E97">
        <w:rPr>
          <w:rFonts w:ascii="David" w:hAnsi="David" w:hint="cs"/>
          <w:rtl/>
        </w:rPr>
        <w:t xml:space="preserve">מנת להפחית את פליטת הראדון מחומרי </w:t>
      </w:r>
      <w:r w:rsidRPr="00854E97">
        <w:rPr>
          <w:rFonts w:ascii="David" w:hAnsi="David" w:hint="cs"/>
          <w:rtl/>
        </w:rPr>
        <w:t>ה</w:t>
      </w:r>
      <w:r w:rsidR="00725074" w:rsidRPr="00854E97">
        <w:rPr>
          <w:rFonts w:ascii="David" w:hAnsi="David" w:hint="cs"/>
          <w:rtl/>
        </w:rPr>
        <w:t>בנ</w:t>
      </w:r>
      <w:r w:rsidRPr="00854E97">
        <w:rPr>
          <w:rFonts w:ascii="David" w:hAnsi="David" w:hint="cs"/>
          <w:rtl/>
        </w:rPr>
        <w:t>י</w:t>
      </w:r>
      <w:r w:rsidR="00725074" w:rsidRPr="00854E97">
        <w:rPr>
          <w:rFonts w:ascii="David" w:hAnsi="David" w:hint="cs"/>
          <w:rtl/>
        </w:rPr>
        <w:t>יה, ניתן לצבוע את החדר בצבע מיוחד ובתנאי שהוא עומד בתקן השימוש במגורים.</w:t>
      </w:r>
    </w:p>
    <w:p w14:paraId="2BEAAF86" w14:textId="77777777" w:rsidR="00725074" w:rsidRPr="00854E97" w:rsidRDefault="00725074" w:rsidP="00C61523">
      <w:pPr>
        <w:pStyle w:val="ListParagraph"/>
        <w:numPr>
          <w:ilvl w:val="0"/>
          <w:numId w:val="25"/>
        </w:numPr>
        <w:rPr>
          <w:rFonts w:ascii="David" w:hAnsi="David"/>
          <w:rtl/>
        </w:rPr>
      </w:pPr>
      <w:r w:rsidRPr="00854E97">
        <w:rPr>
          <w:rFonts w:ascii="David" w:hAnsi="David" w:hint="cs"/>
          <w:rtl/>
        </w:rPr>
        <w:t xml:space="preserve">מומלץ לבדוק שנותן השירות </w:t>
      </w:r>
      <w:r w:rsidR="005E7311" w:rsidRPr="00854E97">
        <w:rPr>
          <w:rFonts w:ascii="David" w:hAnsi="David" w:hint="cs"/>
          <w:rtl/>
        </w:rPr>
        <w:t>הוא</w:t>
      </w:r>
      <w:r w:rsidRPr="00854E97">
        <w:rPr>
          <w:rFonts w:ascii="David" w:hAnsi="David" w:hint="cs"/>
          <w:rtl/>
        </w:rPr>
        <w:t xml:space="preserve"> בעל היתר בתוקף למתן שירותי בדיקת גז ראדון של המשרד להגנת הסביבה.</w:t>
      </w:r>
    </w:p>
    <w:p w14:paraId="655C6977" w14:textId="77777777" w:rsidR="00725074" w:rsidRPr="00854E97" w:rsidRDefault="00725074" w:rsidP="00C61523">
      <w:pPr>
        <w:pStyle w:val="ListParagraph"/>
        <w:numPr>
          <w:ilvl w:val="0"/>
          <w:numId w:val="25"/>
        </w:numPr>
        <w:rPr>
          <w:rFonts w:ascii="David" w:hAnsi="David"/>
          <w:rtl/>
        </w:rPr>
      </w:pPr>
      <w:r w:rsidRPr="00854E97">
        <w:rPr>
          <w:rFonts w:ascii="David" w:hAnsi="David" w:hint="cs"/>
          <w:rtl/>
        </w:rPr>
        <w:t>במשך הבדיקה אסור לגעת בגלאים.</w:t>
      </w:r>
    </w:p>
    <w:p w14:paraId="2546E681" w14:textId="77777777" w:rsidR="00725074" w:rsidRPr="00854E97" w:rsidRDefault="00725074" w:rsidP="00C61523">
      <w:pPr>
        <w:pStyle w:val="ListParagraph"/>
        <w:numPr>
          <w:ilvl w:val="0"/>
          <w:numId w:val="25"/>
        </w:numPr>
        <w:rPr>
          <w:rFonts w:ascii="David" w:hAnsi="David"/>
          <w:rtl/>
        </w:rPr>
      </w:pPr>
      <w:r w:rsidRPr="00854E97">
        <w:rPr>
          <w:rFonts w:ascii="David" w:hAnsi="David" w:hint="cs"/>
          <w:rtl/>
        </w:rPr>
        <w:t>בחלק מהרשויות המקומיות קיים נוהל אכלוס לדירות חדשות (טופס 4), המפרט את דרישות הבנייה והבדיקות הנדרשות. מומלץ לבדוק את הנושא עם הרשות המקומית.</w:t>
      </w:r>
    </w:p>
    <w:sectPr w:rsidR="00725074" w:rsidRPr="00854E97">
      <w:type w:val="continuous"/>
      <w:pgSz w:w="16838" w:h="11906" w:orient="landscape" w:code="9"/>
      <w:pgMar w:top="851" w:right="144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4295" w14:textId="77777777" w:rsidR="00C50D20" w:rsidRDefault="00C50D20" w:rsidP="00763362">
      <w:r>
        <w:separator/>
      </w:r>
    </w:p>
    <w:p w14:paraId="28343BC0" w14:textId="77777777" w:rsidR="00C50D20" w:rsidRDefault="00C50D20" w:rsidP="000724B6"/>
  </w:endnote>
  <w:endnote w:type="continuationSeparator" w:id="0">
    <w:p w14:paraId="4AEF39BA" w14:textId="77777777" w:rsidR="00C50D20" w:rsidRDefault="00C50D20" w:rsidP="00763362">
      <w:r>
        <w:continuationSeparator/>
      </w:r>
    </w:p>
    <w:p w14:paraId="5686790C" w14:textId="77777777" w:rsidR="00C50D20" w:rsidRDefault="00C50D20" w:rsidP="00072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9EB0" w14:textId="77777777" w:rsidR="00C50D20" w:rsidRDefault="00C50D20" w:rsidP="00763362">
      <w:r>
        <w:separator/>
      </w:r>
    </w:p>
  </w:footnote>
  <w:footnote w:type="continuationSeparator" w:id="0">
    <w:p w14:paraId="3A1ED2BC" w14:textId="77777777" w:rsidR="00C50D20" w:rsidRDefault="00C50D20" w:rsidP="00763362">
      <w:r>
        <w:continuationSeparator/>
      </w:r>
    </w:p>
    <w:p w14:paraId="4B874712" w14:textId="77777777" w:rsidR="00C50D20" w:rsidRDefault="00C50D20" w:rsidP="00072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51DD" w14:textId="244CC51D" w:rsidR="00B729E6" w:rsidRDefault="00B729E6" w:rsidP="000724B6">
    <w:pPr>
      <w:pStyle w:val="Header"/>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84101F">
      <w:rPr>
        <w:rStyle w:val="PageNumber"/>
        <w:noProof/>
        <w:rtl/>
      </w:rPr>
      <w:t>1</w:t>
    </w:r>
    <w:r>
      <w:rPr>
        <w:rStyle w:val="PageNumber"/>
        <w:rtl/>
      </w:rPr>
      <w:fldChar w:fldCharType="end"/>
    </w:r>
  </w:p>
  <w:p w14:paraId="25D06ABF" w14:textId="77777777" w:rsidR="00B729E6" w:rsidRDefault="00B729E6" w:rsidP="000724B6">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6896"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6"/>
      <w:gridCol w:w="9730"/>
    </w:tblGrid>
    <w:tr w:rsidR="0084101F" w14:paraId="4404CAB7" w14:textId="77777777" w:rsidTr="004927AA">
      <w:tc>
        <w:tcPr>
          <w:tcW w:w="7166" w:type="dxa"/>
        </w:tcPr>
        <w:p w14:paraId="4B178AE4" w14:textId="062AC6EE" w:rsidR="0084101F" w:rsidRDefault="0084101F" w:rsidP="0084101F">
          <w:pPr>
            <w:pStyle w:val="Header"/>
            <w:tabs>
              <w:tab w:val="clear" w:pos="4153"/>
              <w:tab w:val="clear" w:pos="8306"/>
              <w:tab w:val="left" w:pos="4898"/>
            </w:tabs>
            <w:ind w:left="0"/>
            <w:jc w:val="left"/>
            <w:rPr>
              <w:rFonts w:eastAsiaTheme="minorHAnsi"/>
              <w:rtl/>
            </w:rPr>
          </w:pPr>
          <w:r w:rsidRPr="0084101F">
            <w:rPr>
              <w:rFonts w:ascii="Arial" w:eastAsia="Arial" w:hAnsi="Arial" w:cs="Arial"/>
              <w:noProof/>
              <w:sz w:val="22"/>
              <w:szCs w:val="22"/>
              <w:lang w:val="en"/>
            </w:rPr>
            <w:drawing>
              <wp:inline distT="114300" distB="114300" distL="114300" distR="114300" wp14:anchorId="1703A5FE" wp14:editId="0203CE74">
                <wp:extent cx="2164080" cy="1854200"/>
                <wp:effectExtent l="0" t="0" r="7620" b="0"/>
                <wp:docPr id="902187958" name="Picture 902187958" descr="סמל מדינת ישראל, המשרד להגנת הסביבה, &#10;אגף מניעת רעש וקרינה"/>
                <wp:cNvGraphicFramePr/>
                <a:graphic xmlns:a="http://schemas.openxmlformats.org/drawingml/2006/main">
                  <a:graphicData uri="http://schemas.openxmlformats.org/drawingml/2006/picture">
                    <pic:pic xmlns:pic="http://schemas.openxmlformats.org/drawingml/2006/picture">
                      <pic:nvPicPr>
                        <pic:cNvPr id="2" name="image1.jpg" descr="סמל מדינת ישראל, המשרד להגנת הסביבה, &#10;אגף מניעת רעש וקרינה"/>
                        <pic:cNvPicPr preferRelativeResize="0"/>
                      </pic:nvPicPr>
                      <pic:blipFill rotWithShape="1">
                        <a:blip r:embed="rId1"/>
                        <a:srcRect l="71309" r="1912"/>
                        <a:stretch/>
                      </pic:blipFill>
                      <pic:spPr bwMode="auto">
                        <a:xfrm>
                          <a:off x="0" y="0"/>
                          <a:ext cx="2164080" cy="1854200"/>
                        </a:xfrm>
                        <a:prstGeom prst="rect">
                          <a:avLst/>
                        </a:prstGeom>
                        <a:ln>
                          <a:noFill/>
                        </a:ln>
                        <a:extLst>
                          <a:ext uri="{53640926-AAD7-44D8-BBD7-CCE9431645EC}">
                            <a14:shadowObscured xmlns:a14="http://schemas.microsoft.com/office/drawing/2010/main"/>
                          </a:ext>
                        </a:extLst>
                      </pic:spPr>
                    </pic:pic>
                  </a:graphicData>
                </a:graphic>
              </wp:inline>
            </w:drawing>
          </w:r>
          <w:r>
            <w:rPr>
              <w:rFonts w:eastAsiaTheme="minorHAnsi"/>
              <w:rtl/>
            </w:rPr>
            <w:tab/>
          </w:r>
        </w:p>
      </w:tc>
      <w:tc>
        <w:tcPr>
          <w:tcW w:w="9730" w:type="dxa"/>
        </w:tcPr>
        <w:p w14:paraId="613832E1" w14:textId="0C593480" w:rsidR="0084101F" w:rsidRDefault="0084101F" w:rsidP="0084101F">
          <w:pPr>
            <w:pStyle w:val="Header"/>
            <w:ind w:left="0"/>
            <w:jc w:val="right"/>
            <w:rPr>
              <w:rFonts w:eastAsiaTheme="minorHAnsi"/>
              <w:rtl/>
            </w:rPr>
          </w:pPr>
          <w:r w:rsidRPr="0084101F">
            <w:rPr>
              <w:rFonts w:ascii="Arial" w:eastAsia="Arial" w:hAnsi="Arial" w:cs="Arial"/>
              <w:noProof/>
              <w:sz w:val="22"/>
              <w:szCs w:val="22"/>
              <w:lang w:val="en"/>
            </w:rPr>
            <w:drawing>
              <wp:inline distT="114300" distB="114300" distL="114300" distR="114300" wp14:anchorId="553FC05B" wp14:editId="09C34332">
                <wp:extent cx="1821180" cy="1854200"/>
                <wp:effectExtent l="0" t="0" r="7620" b="0"/>
                <wp:docPr id="2031714942" name="Picture 2031714942" descr="סמל מדינת ישראל, המשרד להגנת הסביבה, &#10;אגף מניעת רעש וקרינה"/>
                <wp:cNvGraphicFramePr/>
                <a:graphic xmlns:a="http://schemas.openxmlformats.org/drawingml/2006/main">
                  <a:graphicData uri="http://schemas.openxmlformats.org/drawingml/2006/picture">
                    <pic:pic xmlns:pic="http://schemas.openxmlformats.org/drawingml/2006/picture">
                      <pic:nvPicPr>
                        <pic:cNvPr id="2" name="image1.jpg" descr="סמל מדינת ישראל, המשרד להגנת הסביבה, &#10;אגף מניעת רעש וקרינה"/>
                        <pic:cNvPicPr preferRelativeResize="0"/>
                      </pic:nvPicPr>
                      <pic:blipFill rotWithShape="1">
                        <a:blip r:embed="rId1"/>
                        <a:srcRect l="1912" r="75553"/>
                        <a:stretch/>
                      </pic:blipFill>
                      <pic:spPr bwMode="auto">
                        <a:xfrm>
                          <a:off x="0" y="0"/>
                          <a:ext cx="1821180" cy="18542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F3F471" w14:textId="77061F68" w:rsidR="00763362" w:rsidRPr="0084101F" w:rsidRDefault="00763362" w:rsidP="0084101F">
    <w:pPr>
      <w:pStyle w:val="Header"/>
      <w:rPr>
        <w:rFonts w:eastAsiaTheme="minorHAnsi"/>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B00"/>
    <w:multiLevelType w:val="hybridMultilevel"/>
    <w:tmpl w:val="3DEE5A04"/>
    <w:lvl w:ilvl="0" w:tplc="040D000F">
      <w:start w:val="1"/>
      <w:numFmt w:val="decimal"/>
      <w:lvlText w:val="%1."/>
      <w:lvlJc w:val="left"/>
      <w:pPr>
        <w:tabs>
          <w:tab w:val="num" w:pos="360"/>
        </w:tabs>
        <w:ind w:left="360" w:right="360" w:hanging="360"/>
      </w:pPr>
    </w:lvl>
    <w:lvl w:ilvl="1" w:tplc="04090003">
      <w:start w:val="1"/>
      <w:numFmt w:val="bullet"/>
      <w:lvlText w:val="o"/>
      <w:lvlJc w:val="left"/>
      <w:pPr>
        <w:tabs>
          <w:tab w:val="num" w:pos="1080"/>
        </w:tabs>
        <w:ind w:left="1080" w:right="1080" w:hanging="360"/>
      </w:pPr>
      <w:rPr>
        <w:rFonts w:ascii="Courier New" w:hAnsi="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 w15:restartNumberingAfterBreak="0">
    <w:nsid w:val="04C1007F"/>
    <w:multiLevelType w:val="hybridMultilevel"/>
    <w:tmpl w:val="8A7075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F0C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7B537A"/>
    <w:multiLevelType w:val="hybridMultilevel"/>
    <w:tmpl w:val="E91C684C"/>
    <w:lvl w:ilvl="0" w:tplc="0E04F416">
      <w:start w:val="1"/>
      <w:numFmt w:val="decimal"/>
      <w:lvlText w:val="%1."/>
      <w:lvlJc w:val="left"/>
      <w:pPr>
        <w:tabs>
          <w:tab w:val="num" w:pos="360"/>
        </w:tabs>
        <w:ind w:left="360" w:right="360" w:hanging="360"/>
      </w:pPr>
      <w:rPr>
        <w:rFonts w:cs="Tahoma" w:hint="cs"/>
        <w:b w:val="0"/>
        <w:u w:val="none"/>
      </w:rPr>
    </w:lvl>
    <w:lvl w:ilvl="1" w:tplc="C0C86D90">
      <w:numFmt w:val="bullet"/>
      <w:lvlText w:val="-"/>
      <w:lvlJc w:val="left"/>
      <w:pPr>
        <w:tabs>
          <w:tab w:val="num" w:pos="1080"/>
        </w:tabs>
        <w:ind w:left="1080" w:right="1080" w:hanging="360"/>
      </w:pPr>
      <w:rPr>
        <w:rFonts w:ascii="Times New Roman" w:eastAsia="Times New Roman" w:hAnsi="Times New Roman" w:cs="Times New Roman" w:hint="default"/>
      </w:rPr>
    </w:lvl>
    <w:lvl w:ilvl="2" w:tplc="040D001B" w:tentative="1">
      <w:start w:val="1"/>
      <w:numFmt w:val="lowerRoman"/>
      <w:lvlText w:val="%3."/>
      <w:lvlJc w:val="right"/>
      <w:pPr>
        <w:tabs>
          <w:tab w:val="num" w:pos="1800"/>
        </w:tabs>
        <w:ind w:left="1800" w:right="1800" w:hanging="180"/>
      </w:pPr>
    </w:lvl>
    <w:lvl w:ilvl="3" w:tplc="040D000F">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15:restartNumberingAfterBreak="0">
    <w:nsid w:val="0F6F503B"/>
    <w:multiLevelType w:val="hybridMultilevel"/>
    <w:tmpl w:val="3EBE60F4"/>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5" w15:restartNumberingAfterBreak="0">
    <w:nsid w:val="117573AC"/>
    <w:multiLevelType w:val="hybridMultilevel"/>
    <w:tmpl w:val="D0B08F54"/>
    <w:lvl w:ilvl="0" w:tplc="4736632A">
      <w:start w:val="1"/>
      <w:numFmt w:val="decimal"/>
      <w:lvlText w:val="%1."/>
      <w:lvlJc w:val="left"/>
      <w:pPr>
        <w:tabs>
          <w:tab w:val="num" w:pos="360"/>
        </w:tabs>
        <w:ind w:left="360" w:right="360" w:hanging="360"/>
      </w:pPr>
    </w:lvl>
    <w:lvl w:ilvl="1" w:tplc="54BADA72">
      <w:start w:val="1"/>
      <w:numFmt w:val="hebrew1"/>
      <w:lvlText w:val="%2."/>
      <w:lvlJc w:val="left"/>
      <w:pPr>
        <w:tabs>
          <w:tab w:val="num" w:pos="1080"/>
        </w:tabs>
        <w:ind w:left="720" w:right="720" w:firstLine="0"/>
      </w:pPr>
      <w:rPr>
        <w:rFonts w:hint="default"/>
      </w:rPr>
    </w:lvl>
    <w:lvl w:ilvl="2" w:tplc="0409001B">
      <w:start w:val="1"/>
      <w:numFmt w:val="lowerRoman"/>
      <w:lvlText w:val="%3."/>
      <w:lvlJc w:val="right"/>
      <w:pPr>
        <w:tabs>
          <w:tab w:val="num" w:pos="1800"/>
        </w:tabs>
        <w:ind w:left="1800" w:right="1800" w:hanging="180"/>
      </w:pPr>
    </w:lvl>
    <w:lvl w:ilvl="3" w:tplc="040D001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6" w15:restartNumberingAfterBreak="0">
    <w:nsid w:val="13711832"/>
    <w:multiLevelType w:val="hybridMultilevel"/>
    <w:tmpl w:val="75A24FF6"/>
    <w:lvl w:ilvl="0" w:tplc="D200F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9A0EEC"/>
    <w:multiLevelType w:val="hybridMultilevel"/>
    <w:tmpl w:val="60E00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2D12F4"/>
    <w:multiLevelType w:val="hybridMultilevel"/>
    <w:tmpl w:val="7BB89EC6"/>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1E056110"/>
    <w:multiLevelType w:val="hybridMultilevel"/>
    <w:tmpl w:val="D58E603C"/>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35B467FC"/>
    <w:multiLevelType w:val="multilevel"/>
    <w:tmpl w:val="364A3D28"/>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F5617"/>
    <w:multiLevelType w:val="hybridMultilevel"/>
    <w:tmpl w:val="04488C12"/>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12" w15:restartNumberingAfterBreak="0">
    <w:nsid w:val="4B0F5523"/>
    <w:multiLevelType w:val="hybridMultilevel"/>
    <w:tmpl w:val="E140F736"/>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5117222D"/>
    <w:multiLevelType w:val="hybridMultilevel"/>
    <w:tmpl w:val="C2CEF368"/>
    <w:lvl w:ilvl="0" w:tplc="040D000F">
      <w:start w:val="1"/>
      <w:numFmt w:val="decimal"/>
      <w:lvlText w:val="%1."/>
      <w:lvlJc w:val="left"/>
      <w:pPr>
        <w:tabs>
          <w:tab w:val="num" w:pos="360"/>
        </w:tabs>
        <w:ind w:left="360" w:right="360" w:hanging="360"/>
      </w:pPr>
    </w:lvl>
    <w:lvl w:ilvl="1" w:tplc="8A042748">
      <w:start w:val="1"/>
      <w:numFmt w:val="decimal"/>
      <w:lvlText w:val="%2."/>
      <w:lvlJc w:val="left"/>
      <w:pPr>
        <w:tabs>
          <w:tab w:val="num" w:pos="1080"/>
        </w:tabs>
        <w:ind w:left="1080" w:right="1080" w:hanging="360"/>
      </w:pPr>
      <w:rPr>
        <w:rFonts w:hint="default"/>
      </w:r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15:restartNumberingAfterBreak="0">
    <w:nsid w:val="5D36395F"/>
    <w:multiLevelType w:val="hybridMultilevel"/>
    <w:tmpl w:val="5C488B54"/>
    <w:lvl w:ilvl="0" w:tplc="040D000F">
      <w:start w:val="1"/>
      <w:numFmt w:val="decimal"/>
      <w:lvlText w:val="%1."/>
      <w:lvlJc w:val="left"/>
      <w:pPr>
        <w:tabs>
          <w:tab w:val="num" w:pos="720"/>
        </w:tabs>
        <w:ind w:left="720" w:right="720" w:hanging="360"/>
      </w:p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start w:val="1"/>
      <w:numFmt w:val="lowerLetter"/>
      <w:lvlText w:val="%5."/>
      <w:lvlJc w:val="left"/>
      <w:pPr>
        <w:tabs>
          <w:tab w:val="num" w:pos="3600"/>
        </w:tabs>
        <w:ind w:left="3600" w:right="3600" w:hanging="360"/>
      </w:pPr>
    </w:lvl>
    <w:lvl w:ilvl="5" w:tplc="040D001B">
      <w:start w:val="1"/>
      <w:numFmt w:val="lowerRoman"/>
      <w:lvlText w:val="%6."/>
      <w:lvlJc w:val="right"/>
      <w:pPr>
        <w:tabs>
          <w:tab w:val="num" w:pos="4320"/>
        </w:tabs>
        <w:ind w:left="4320" w:right="4320" w:hanging="180"/>
      </w:pPr>
    </w:lvl>
    <w:lvl w:ilvl="6" w:tplc="040D000F">
      <w:start w:val="1"/>
      <w:numFmt w:val="decimal"/>
      <w:lvlText w:val="%7."/>
      <w:lvlJc w:val="left"/>
      <w:pPr>
        <w:tabs>
          <w:tab w:val="num" w:pos="5040"/>
        </w:tabs>
        <w:ind w:left="5040" w:right="5040" w:hanging="360"/>
      </w:pPr>
    </w:lvl>
    <w:lvl w:ilvl="7" w:tplc="040D0019">
      <w:start w:val="1"/>
      <w:numFmt w:val="lowerLetter"/>
      <w:lvlText w:val="%8."/>
      <w:lvlJc w:val="left"/>
      <w:pPr>
        <w:tabs>
          <w:tab w:val="num" w:pos="5760"/>
        </w:tabs>
        <w:ind w:left="5760" w:right="5760" w:hanging="360"/>
      </w:pPr>
    </w:lvl>
    <w:lvl w:ilvl="8" w:tplc="040D001B">
      <w:start w:val="1"/>
      <w:numFmt w:val="lowerRoman"/>
      <w:lvlText w:val="%9."/>
      <w:lvlJc w:val="right"/>
      <w:pPr>
        <w:tabs>
          <w:tab w:val="num" w:pos="6480"/>
        </w:tabs>
        <w:ind w:left="6480" w:right="6480" w:hanging="180"/>
      </w:pPr>
    </w:lvl>
  </w:abstractNum>
  <w:abstractNum w:abstractNumId="15" w15:restartNumberingAfterBreak="0">
    <w:nsid w:val="60125CB9"/>
    <w:multiLevelType w:val="hybridMultilevel"/>
    <w:tmpl w:val="FB9C4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8E6388"/>
    <w:multiLevelType w:val="hybridMultilevel"/>
    <w:tmpl w:val="3DEE5A04"/>
    <w:lvl w:ilvl="0" w:tplc="04090001">
      <w:start w:val="1"/>
      <w:numFmt w:val="bullet"/>
      <w:lvlText w:val=""/>
      <w:lvlJc w:val="left"/>
      <w:pPr>
        <w:tabs>
          <w:tab w:val="num" w:pos="360"/>
        </w:tabs>
        <w:ind w:left="360" w:right="360" w:hanging="360"/>
      </w:pPr>
      <w:rPr>
        <w:rFonts w:ascii="Symbol" w:hAnsi="Symbol" w:hint="default"/>
      </w:rPr>
    </w:lvl>
    <w:lvl w:ilvl="1" w:tplc="04090003">
      <w:start w:val="1"/>
      <w:numFmt w:val="bullet"/>
      <w:lvlText w:val="o"/>
      <w:lvlJc w:val="left"/>
      <w:pPr>
        <w:tabs>
          <w:tab w:val="num" w:pos="1080"/>
        </w:tabs>
        <w:ind w:left="1080" w:right="1080" w:hanging="360"/>
      </w:pPr>
      <w:rPr>
        <w:rFonts w:ascii="Courier New" w:hAnsi="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7" w15:restartNumberingAfterBreak="0">
    <w:nsid w:val="63087A0B"/>
    <w:multiLevelType w:val="hybridMultilevel"/>
    <w:tmpl w:val="CB32CCFA"/>
    <w:lvl w:ilvl="0" w:tplc="E6E8E732">
      <w:start w:val="1"/>
      <w:numFmt w:val="hebrew1"/>
      <w:lvlText w:val="%1."/>
      <w:lvlJc w:val="left"/>
      <w:pPr>
        <w:tabs>
          <w:tab w:val="num" w:pos="720"/>
        </w:tabs>
        <w:ind w:left="720" w:right="720" w:hanging="360"/>
      </w:pPr>
      <w:rPr>
        <w:rFonts w:cs="David" w:hint="cs"/>
        <w:szCs w:val="24"/>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8" w15:restartNumberingAfterBreak="0">
    <w:nsid w:val="6FD351F8"/>
    <w:multiLevelType w:val="hybridMultilevel"/>
    <w:tmpl w:val="29D40174"/>
    <w:lvl w:ilvl="0" w:tplc="BC521A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647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836E61"/>
    <w:multiLevelType w:val="hybridMultilevel"/>
    <w:tmpl w:val="17D8FC28"/>
    <w:lvl w:ilvl="0" w:tplc="940AB0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81329"/>
    <w:multiLevelType w:val="hybridMultilevel"/>
    <w:tmpl w:val="5D723EE4"/>
    <w:lvl w:ilvl="0" w:tplc="040D0013">
      <w:start w:val="1"/>
      <w:numFmt w:val="hebrew1"/>
      <w:lvlText w:val="%1."/>
      <w:lvlJc w:val="center"/>
      <w:pPr>
        <w:tabs>
          <w:tab w:val="num" w:pos="720"/>
        </w:tabs>
        <w:ind w:left="720" w:right="720" w:hanging="360"/>
      </w:pPr>
    </w:lvl>
    <w:lvl w:ilvl="1" w:tplc="040D000F">
      <w:start w:val="1"/>
      <w:numFmt w:val="decimal"/>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756900169">
    <w:abstractNumId w:val="12"/>
  </w:num>
  <w:num w:numId="2" w16cid:durableId="99030281">
    <w:abstractNumId w:val="14"/>
  </w:num>
  <w:num w:numId="3" w16cid:durableId="710884088">
    <w:abstractNumId w:val="5"/>
  </w:num>
  <w:num w:numId="4" w16cid:durableId="1546092525">
    <w:abstractNumId w:val="17"/>
  </w:num>
  <w:num w:numId="5" w16cid:durableId="1990134688">
    <w:abstractNumId w:val="21"/>
  </w:num>
  <w:num w:numId="6" w16cid:durableId="1738741463">
    <w:abstractNumId w:val="3"/>
  </w:num>
  <w:num w:numId="7" w16cid:durableId="900754493">
    <w:abstractNumId w:val="8"/>
  </w:num>
  <w:num w:numId="8" w16cid:durableId="1978761100">
    <w:abstractNumId w:val="13"/>
  </w:num>
  <w:num w:numId="9" w16cid:durableId="1763911058">
    <w:abstractNumId w:val="16"/>
  </w:num>
  <w:num w:numId="10" w16cid:durableId="1639191298">
    <w:abstractNumId w:val="0"/>
  </w:num>
  <w:num w:numId="11" w16cid:durableId="1131094730">
    <w:abstractNumId w:val="9"/>
  </w:num>
  <w:num w:numId="12" w16cid:durableId="572278877">
    <w:abstractNumId w:val="18"/>
  </w:num>
  <w:num w:numId="13" w16cid:durableId="2000888900">
    <w:abstractNumId w:val="20"/>
  </w:num>
  <w:num w:numId="14" w16cid:durableId="1232421526">
    <w:abstractNumId w:val="11"/>
  </w:num>
  <w:num w:numId="15" w16cid:durableId="1614432728">
    <w:abstractNumId w:val="4"/>
  </w:num>
  <w:num w:numId="16" w16cid:durableId="1360819718">
    <w:abstractNumId w:val="15"/>
  </w:num>
  <w:num w:numId="17" w16cid:durableId="1829401444">
    <w:abstractNumId w:val="6"/>
  </w:num>
  <w:num w:numId="18" w16cid:durableId="1080365874">
    <w:abstractNumId w:val="10"/>
  </w:num>
  <w:num w:numId="19" w16cid:durableId="422192681">
    <w:abstractNumId w:val="2"/>
  </w:num>
  <w:num w:numId="20" w16cid:durableId="343828167">
    <w:abstractNumId w:val="19"/>
  </w:num>
  <w:num w:numId="21" w16cid:durableId="1957054055">
    <w:abstractNumId w:val="10"/>
  </w:num>
  <w:num w:numId="22" w16cid:durableId="621423206">
    <w:abstractNumId w:val="10"/>
  </w:num>
  <w:num w:numId="23" w16cid:durableId="1830631033">
    <w:abstractNumId w:val="10"/>
  </w:num>
  <w:num w:numId="24" w16cid:durableId="833450707">
    <w:abstractNumId w:val="10"/>
  </w:num>
  <w:num w:numId="25" w16cid:durableId="73431244">
    <w:abstractNumId w:val="1"/>
  </w:num>
  <w:num w:numId="26" w16cid:durableId="641233365">
    <w:abstractNumId w:val="7"/>
  </w:num>
  <w:num w:numId="27" w16cid:durableId="90703745">
    <w:abstractNumId w:val="10"/>
  </w:num>
  <w:num w:numId="28" w16cid:durableId="983125003">
    <w:abstractNumId w:val="10"/>
  </w:num>
  <w:num w:numId="29" w16cid:durableId="712001009">
    <w:abstractNumId w:val="10"/>
  </w:num>
  <w:num w:numId="30" w16cid:durableId="375815211">
    <w:abstractNumId w:val="10"/>
  </w:num>
  <w:num w:numId="31" w16cid:durableId="1145581307">
    <w:abstractNumId w:val="10"/>
  </w:num>
  <w:num w:numId="32" w16cid:durableId="1988440177">
    <w:abstractNumId w:val="10"/>
  </w:num>
  <w:num w:numId="33" w16cid:durableId="511143024">
    <w:abstractNumId w:val="10"/>
  </w:num>
  <w:num w:numId="34" w16cid:durableId="183443333">
    <w:abstractNumId w:val="10"/>
  </w:num>
  <w:num w:numId="35" w16cid:durableId="76827958">
    <w:abstractNumId w:val="10"/>
  </w:num>
  <w:num w:numId="36" w16cid:durableId="2024016148">
    <w:abstractNumId w:val="10"/>
  </w:num>
  <w:num w:numId="37" w16cid:durableId="319580829">
    <w:abstractNumId w:val="10"/>
  </w:num>
  <w:num w:numId="38" w16cid:durableId="988903717">
    <w:abstractNumId w:val="10"/>
  </w:num>
  <w:num w:numId="39" w16cid:durableId="698775962">
    <w:abstractNumId w:val="10"/>
  </w:num>
  <w:num w:numId="40" w16cid:durableId="1066993548">
    <w:abstractNumId w:val="10"/>
  </w:num>
  <w:num w:numId="41" w16cid:durableId="677194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6D"/>
    <w:rsid w:val="00013C4C"/>
    <w:rsid w:val="00015227"/>
    <w:rsid w:val="000238D1"/>
    <w:rsid w:val="00025B9A"/>
    <w:rsid w:val="000269C4"/>
    <w:rsid w:val="000319BE"/>
    <w:rsid w:val="000328CE"/>
    <w:rsid w:val="000425C2"/>
    <w:rsid w:val="00043B04"/>
    <w:rsid w:val="00043D24"/>
    <w:rsid w:val="00053522"/>
    <w:rsid w:val="00061721"/>
    <w:rsid w:val="00062219"/>
    <w:rsid w:val="0007185F"/>
    <w:rsid w:val="000724B6"/>
    <w:rsid w:val="0008122B"/>
    <w:rsid w:val="00082499"/>
    <w:rsid w:val="00083BB2"/>
    <w:rsid w:val="00084D48"/>
    <w:rsid w:val="000866D2"/>
    <w:rsid w:val="00090880"/>
    <w:rsid w:val="000921C2"/>
    <w:rsid w:val="000A32CD"/>
    <w:rsid w:val="000A3A16"/>
    <w:rsid w:val="000A4B63"/>
    <w:rsid w:val="000A551A"/>
    <w:rsid w:val="000A5C5B"/>
    <w:rsid w:val="000C216F"/>
    <w:rsid w:val="000C2AF6"/>
    <w:rsid w:val="000C4F47"/>
    <w:rsid w:val="000C628D"/>
    <w:rsid w:val="000C6FA0"/>
    <w:rsid w:val="000D2B4B"/>
    <w:rsid w:val="000D7860"/>
    <w:rsid w:val="000E0B27"/>
    <w:rsid w:val="000E0BFA"/>
    <w:rsid w:val="000E3160"/>
    <w:rsid w:val="000E6825"/>
    <w:rsid w:val="000F5453"/>
    <w:rsid w:val="000F56F7"/>
    <w:rsid w:val="001003D5"/>
    <w:rsid w:val="00100F52"/>
    <w:rsid w:val="00101590"/>
    <w:rsid w:val="001025D4"/>
    <w:rsid w:val="00107AC8"/>
    <w:rsid w:val="00116AB0"/>
    <w:rsid w:val="00117408"/>
    <w:rsid w:val="00121C97"/>
    <w:rsid w:val="00127A58"/>
    <w:rsid w:val="00130617"/>
    <w:rsid w:val="00131F6F"/>
    <w:rsid w:val="0013622A"/>
    <w:rsid w:val="00137AC8"/>
    <w:rsid w:val="00137AEA"/>
    <w:rsid w:val="00147AB6"/>
    <w:rsid w:val="001655D4"/>
    <w:rsid w:val="00166516"/>
    <w:rsid w:val="00167239"/>
    <w:rsid w:val="00171276"/>
    <w:rsid w:val="0017187F"/>
    <w:rsid w:val="00172E4C"/>
    <w:rsid w:val="00176373"/>
    <w:rsid w:val="00177D7A"/>
    <w:rsid w:val="00182451"/>
    <w:rsid w:val="00185467"/>
    <w:rsid w:val="001A1A46"/>
    <w:rsid w:val="001A1D85"/>
    <w:rsid w:val="001A2944"/>
    <w:rsid w:val="001A79F8"/>
    <w:rsid w:val="001B039C"/>
    <w:rsid w:val="001B355A"/>
    <w:rsid w:val="001D4FD6"/>
    <w:rsid w:val="001D55EE"/>
    <w:rsid w:val="001D6B25"/>
    <w:rsid w:val="001D708E"/>
    <w:rsid w:val="001E1B2A"/>
    <w:rsid w:val="001E62E3"/>
    <w:rsid w:val="001E63D8"/>
    <w:rsid w:val="001F5230"/>
    <w:rsid w:val="00212587"/>
    <w:rsid w:val="002152C6"/>
    <w:rsid w:val="00223D2B"/>
    <w:rsid w:val="002245A4"/>
    <w:rsid w:val="00226548"/>
    <w:rsid w:val="0023448A"/>
    <w:rsid w:val="0023770A"/>
    <w:rsid w:val="00240001"/>
    <w:rsid w:val="00241146"/>
    <w:rsid w:val="00245F75"/>
    <w:rsid w:val="00251151"/>
    <w:rsid w:val="002532A8"/>
    <w:rsid w:val="00256EA3"/>
    <w:rsid w:val="00263346"/>
    <w:rsid w:val="002665AF"/>
    <w:rsid w:val="00273967"/>
    <w:rsid w:val="002774C5"/>
    <w:rsid w:val="002838A9"/>
    <w:rsid w:val="0028518C"/>
    <w:rsid w:val="00286036"/>
    <w:rsid w:val="00287B18"/>
    <w:rsid w:val="00292F23"/>
    <w:rsid w:val="0029382D"/>
    <w:rsid w:val="00293E06"/>
    <w:rsid w:val="0029522B"/>
    <w:rsid w:val="00295546"/>
    <w:rsid w:val="002A4D44"/>
    <w:rsid w:val="002A63A6"/>
    <w:rsid w:val="002B2ADF"/>
    <w:rsid w:val="002B331D"/>
    <w:rsid w:val="002B3AD6"/>
    <w:rsid w:val="002B3B7B"/>
    <w:rsid w:val="002B6969"/>
    <w:rsid w:val="002D1254"/>
    <w:rsid w:val="002D5869"/>
    <w:rsid w:val="002E10FB"/>
    <w:rsid w:val="002E228D"/>
    <w:rsid w:val="002F6B14"/>
    <w:rsid w:val="002F73BC"/>
    <w:rsid w:val="00303400"/>
    <w:rsid w:val="0030372A"/>
    <w:rsid w:val="00303B39"/>
    <w:rsid w:val="003063F9"/>
    <w:rsid w:val="00312764"/>
    <w:rsid w:val="00317638"/>
    <w:rsid w:val="003178CC"/>
    <w:rsid w:val="00320A1A"/>
    <w:rsid w:val="003211D7"/>
    <w:rsid w:val="00321E60"/>
    <w:rsid w:val="00324A83"/>
    <w:rsid w:val="003255DC"/>
    <w:rsid w:val="003278AB"/>
    <w:rsid w:val="003300B0"/>
    <w:rsid w:val="0033240D"/>
    <w:rsid w:val="00332D32"/>
    <w:rsid w:val="00334CBA"/>
    <w:rsid w:val="00336080"/>
    <w:rsid w:val="0033627B"/>
    <w:rsid w:val="003374C5"/>
    <w:rsid w:val="00337C00"/>
    <w:rsid w:val="00342A77"/>
    <w:rsid w:val="00343020"/>
    <w:rsid w:val="003447F3"/>
    <w:rsid w:val="003529CB"/>
    <w:rsid w:val="0035346E"/>
    <w:rsid w:val="00356969"/>
    <w:rsid w:val="003617B2"/>
    <w:rsid w:val="003640A1"/>
    <w:rsid w:val="003717B0"/>
    <w:rsid w:val="00375339"/>
    <w:rsid w:val="003775AC"/>
    <w:rsid w:val="00377A6F"/>
    <w:rsid w:val="0038026B"/>
    <w:rsid w:val="003813D8"/>
    <w:rsid w:val="003910B8"/>
    <w:rsid w:val="0039290B"/>
    <w:rsid w:val="00393AC3"/>
    <w:rsid w:val="003972BC"/>
    <w:rsid w:val="003A4064"/>
    <w:rsid w:val="003A52C2"/>
    <w:rsid w:val="003B6B9A"/>
    <w:rsid w:val="003B7B72"/>
    <w:rsid w:val="003C6235"/>
    <w:rsid w:val="003D20F7"/>
    <w:rsid w:val="003D2F45"/>
    <w:rsid w:val="003D5296"/>
    <w:rsid w:val="003D5575"/>
    <w:rsid w:val="003D731F"/>
    <w:rsid w:val="003E324A"/>
    <w:rsid w:val="003E44E0"/>
    <w:rsid w:val="003E4C89"/>
    <w:rsid w:val="003E57A2"/>
    <w:rsid w:val="003E724F"/>
    <w:rsid w:val="003E7BE9"/>
    <w:rsid w:val="003F1FA7"/>
    <w:rsid w:val="003F3420"/>
    <w:rsid w:val="003F403C"/>
    <w:rsid w:val="00401A4D"/>
    <w:rsid w:val="00403749"/>
    <w:rsid w:val="00406BCA"/>
    <w:rsid w:val="004116E9"/>
    <w:rsid w:val="004131C4"/>
    <w:rsid w:val="00413984"/>
    <w:rsid w:val="004228D4"/>
    <w:rsid w:val="00424D3A"/>
    <w:rsid w:val="00433F1B"/>
    <w:rsid w:val="0044079F"/>
    <w:rsid w:val="00440C6D"/>
    <w:rsid w:val="00440E58"/>
    <w:rsid w:val="0045264D"/>
    <w:rsid w:val="004542B1"/>
    <w:rsid w:val="00464BBA"/>
    <w:rsid w:val="00471261"/>
    <w:rsid w:val="004714B1"/>
    <w:rsid w:val="004714CE"/>
    <w:rsid w:val="00481951"/>
    <w:rsid w:val="00491810"/>
    <w:rsid w:val="004927AA"/>
    <w:rsid w:val="004952A6"/>
    <w:rsid w:val="004962C8"/>
    <w:rsid w:val="00496C1F"/>
    <w:rsid w:val="00497A9D"/>
    <w:rsid w:val="004A15D6"/>
    <w:rsid w:val="004A1DB7"/>
    <w:rsid w:val="004A28BB"/>
    <w:rsid w:val="004A2C51"/>
    <w:rsid w:val="004B2A5A"/>
    <w:rsid w:val="004B35F4"/>
    <w:rsid w:val="004B4A95"/>
    <w:rsid w:val="004C4134"/>
    <w:rsid w:val="004D176A"/>
    <w:rsid w:val="004D7581"/>
    <w:rsid w:val="004E0F5F"/>
    <w:rsid w:val="004E206E"/>
    <w:rsid w:val="004E5A4E"/>
    <w:rsid w:val="004F2296"/>
    <w:rsid w:val="004F6DE1"/>
    <w:rsid w:val="00503D91"/>
    <w:rsid w:val="005105FE"/>
    <w:rsid w:val="00514951"/>
    <w:rsid w:val="005167C2"/>
    <w:rsid w:val="00516AB0"/>
    <w:rsid w:val="00517810"/>
    <w:rsid w:val="005236BA"/>
    <w:rsid w:val="005237DE"/>
    <w:rsid w:val="005266FF"/>
    <w:rsid w:val="005275EE"/>
    <w:rsid w:val="00530D8C"/>
    <w:rsid w:val="00531B67"/>
    <w:rsid w:val="0054049C"/>
    <w:rsid w:val="0054351B"/>
    <w:rsid w:val="00546763"/>
    <w:rsid w:val="00551266"/>
    <w:rsid w:val="00554E71"/>
    <w:rsid w:val="00557375"/>
    <w:rsid w:val="00557863"/>
    <w:rsid w:val="005637BE"/>
    <w:rsid w:val="005649F7"/>
    <w:rsid w:val="00570CDB"/>
    <w:rsid w:val="005753CF"/>
    <w:rsid w:val="00582E09"/>
    <w:rsid w:val="0058337A"/>
    <w:rsid w:val="005837AA"/>
    <w:rsid w:val="005860C2"/>
    <w:rsid w:val="00587783"/>
    <w:rsid w:val="005910C9"/>
    <w:rsid w:val="005A3515"/>
    <w:rsid w:val="005B46EC"/>
    <w:rsid w:val="005C50D1"/>
    <w:rsid w:val="005C51F3"/>
    <w:rsid w:val="005C7113"/>
    <w:rsid w:val="005C7EB6"/>
    <w:rsid w:val="005D2C85"/>
    <w:rsid w:val="005E11DD"/>
    <w:rsid w:val="005E422A"/>
    <w:rsid w:val="005E5D52"/>
    <w:rsid w:val="005E7311"/>
    <w:rsid w:val="005F2F62"/>
    <w:rsid w:val="00600CE1"/>
    <w:rsid w:val="0060140B"/>
    <w:rsid w:val="00602BF3"/>
    <w:rsid w:val="00614D28"/>
    <w:rsid w:val="006227DA"/>
    <w:rsid w:val="00623790"/>
    <w:rsid w:val="00623ED9"/>
    <w:rsid w:val="00624075"/>
    <w:rsid w:val="0062738B"/>
    <w:rsid w:val="00627982"/>
    <w:rsid w:val="00633336"/>
    <w:rsid w:val="00636834"/>
    <w:rsid w:val="0063727D"/>
    <w:rsid w:val="00641615"/>
    <w:rsid w:val="00643447"/>
    <w:rsid w:val="00654FB4"/>
    <w:rsid w:val="0065550E"/>
    <w:rsid w:val="00667C8A"/>
    <w:rsid w:val="00670138"/>
    <w:rsid w:val="006766B2"/>
    <w:rsid w:val="00676E7A"/>
    <w:rsid w:val="00680251"/>
    <w:rsid w:val="006975BB"/>
    <w:rsid w:val="006A044C"/>
    <w:rsid w:val="006A56BC"/>
    <w:rsid w:val="006B0335"/>
    <w:rsid w:val="006B0C89"/>
    <w:rsid w:val="006B12E7"/>
    <w:rsid w:val="006B69BD"/>
    <w:rsid w:val="006C14C9"/>
    <w:rsid w:val="006D2C57"/>
    <w:rsid w:val="006D3ADA"/>
    <w:rsid w:val="006F4BEB"/>
    <w:rsid w:val="006F5D6B"/>
    <w:rsid w:val="006F63B5"/>
    <w:rsid w:val="00706C65"/>
    <w:rsid w:val="007119CA"/>
    <w:rsid w:val="0071235F"/>
    <w:rsid w:val="007222C3"/>
    <w:rsid w:val="00725074"/>
    <w:rsid w:val="00725580"/>
    <w:rsid w:val="007275E6"/>
    <w:rsid w:val="007353D6"/>
    <w:rsid w:val="00740B90"/>
    <w:rsid w:val="00747EC2"/>
    <w:rsid w:val="007508E5"/>
    <w:rsid w:val="00752FD6"/>
    <w:rsid w:val="00761E39"/>
    <w:rsid w:val="00761FD0"/>
    <w:rsid w:val="00763362"/>
    <w:rsid w:val="00766098"/>
    <w:rsid w:val="00766875"/>
    <w:rsid w:val="0077197B"/>
    <w:rsid w:val="00772405"/>
    <w:rsid w:val="007744C2"/>
    <w:rsid w:val="007846B6"/>
    <w:rsid w:val="00785E61"/>
    <w:rsid w:val="00794E19"/>
    <w:rsid w:val="007967B9"/>
    <w:rsid w:val="00797A6D"/>
    <w:rsid w:val="007A291C"/>
    <w:rsid w:val="007A41E8"/>
    <w:rsid w:val="007A4F26"/>
    <w:rsid w:val="007A72EB"/>
    <w:rsid w:val="007A7FBD"/>
    <w:rsid w:val="007B193B"/>
    <w:rsid w:val="007B22E4"/>
    <w:rsid w:val="007C377A"/>
    <w:rsid w:val="007D0EBC"/>
    <w:rsid w:val="007D282A"/>
    <w:rsid w:val="007E2F29"/>
    <w:rsid w:val="007E5A78"/>
    <w:rsid w:val="007F1699"/>
    <w:rsid w:val="007F7B6E"/>
    <w:rsid w:val="00800564"/>
    <w:rsid w:val="00801578"/>
    <w:rsid w:val="00803E7E"/>
    <w:rsid w:val="0080407B"/>
    <w:rsid w:val="00807EB6"/>
    <w:rsid w:val="00812D99"/>
    <w:rsid w:val="00812F44"/>
    <w:rsid w:val="00814F8B"/>
    <w:rsid w:val="00817DD8"/>
    <w:rsid w:val="00827B7B"/>
    <w:rsid w:val="00831D84"/>
    <w:rsid w:val="008337D3"/>
    <w:rsid w:val="00840301"/>
    <w:rsid w:val="0084101F"/>
    <w:rsid w:val="0085235F"/>
    <w:rsid w:val="00854E97"/>
    <w:rsid w:val="008557C5"/>
    <w:rsid w:val="0086121D"/>
    <w:rsid w:val="0086324D"/>
    <w:rsid w:val="00863FDA"/>
    <w:rsid w:val="00870C7B"/>
    <w:rsid w:val="008718A3"/>
    <w:rsid w:val="00872C53"/>
    <w:rsid w:val="00873A93"/>
    <w:rsid w:val="00873AD3"/>
    <w:rsid w:val="008765A0"/>
    <w:rsid w:val="008804CB"/>
    <w:rsid w:val="0088176F"/>
    <w:rsid w:val="00883557"/>
    <w:rsid w:val="00885A4E"/>
    <w:rsid w:val="0088662A"/>
    <w:rsid w:val="00891839"/>
    <w:rsid w:val="008922E6"/>
    <w:rsid w:val="00894483"/>
    <w:rsid w:val="008A366C"/>
    <w:rsid w:val="008A4A34"/>
    <w:rsid w:val="008A54DC"/>
    <w:rsid w:val="008B0A27"/>
    <w:rsid w:val="008B470B"/>
    <w:rsid w:val="008B4CD8"/>
    <w:rsid w:val="008C26BB"/>
    <w:rsid w:val="008C41E7"/>
    <w:rsid w:val="008C487A"/>
    <w:rsid w:val="008C5940"/>
    <w:rsid w:val="008D1E25"/>
    <w:rsid w:val="008E0727"/>
    <w:rsid w:val="008E0A8B"/>
    <w:rsid w:val="008E305A"/>
    <w:rsid w:val="008E5F0C"/>
    <w:rsid w:val="008E7B4C"/>
    <w:rsid w:val="008F084C"/>
    <w:rsid w:val="008F15C5"/>
    <w:rsid w:val="008F1F9B"/>
    <w:rsid w:val="008F25C7"/>
    <w:rsid w:val="0090790F"/>
    <w:rsid w:val="00910DA5"/>
    <w:rsid w:val="0091153A"/>
    <w:rsid w:val="0091296C"/>
    <w:rsid w:val="00913236"/>
    <w:rsid w:val="00916ABE"/>
    <w:rsid w:val="0092051A"/>
    <w:rsid w:val="0093663D"/>
    <w:rsid w:val="0094349F"/>
    <w:rsid w:val="00943817"/>
    <w:rsid w:val="00943871"/>
    <w:rsid w:val="00944EB4"/>
    <w:rsid w:val="009451ED"/>
    <w:rsid w:val="00946855"/>
    <w:rsid w:val="00964C6D"/>
    <w:rsid w:val="0096670E"/>
    <w:rsid w:val="009669E4"/>
    <w:rsid w:val="00973DDF"/>
    <w:rsid w:val="0097546E"/>
    <w:rsid w:val="00976C77"/>
    <w:rsid w:val="009832F0"/>
    <w:rsid w:val="00984D2C"/>
    <w:rsid w:val="009871B3"/>
    <w:rsid w:val="0098757D"/>
    <w:rsid w:val="00996F90"/>
    <w:rsid w:val="00997553"/>
    <w:rsid w:val="009A11B6"/>
    <w:rsid w:val="009B18C7"/>
    <w:rsid w:val="009B58B6"/>
    <w:rsid w:val="009B6501"/>
    <w:rsid w:val="009C070F"/>
    <w:rsid w:val="009D0E52"/>
    <w:rsid w:val="009F0D15"/>
    <w:rsid w:val="009F15D1"/>
    <w:rsid w:val="009F34CC"/>
    <w:rsid w:val="009F36AD"/>
    <w:rsid w:val="009F3F4F"/>
    <w:rsid w:val="00A03240"/>
    <w:rsid w:val="00A067A9"/>
    <w:rsid w:val="00A07F6C"/>
    <w:rsid w:val="00A1466F"/>
    <w:rsid w:val="00A14F9B"/>
    <w:rsid w:val="00A1653D"/>
    <w:rsid w:val="00A26E17"/>
    <w:rsid w:val="00A276A6"/>
    <w:rsid w:val="00A3026F"/>
    <w:rsid w:val="00A34F01"/>
    <w:rsid w:val="00A42F39"/>
    <w:rsid w:val="00A458A2"/>
    <w:rsid w:val="00A45A2F"/>
    <w:rsid w:val="00A45C2C"/>
    <w:rsid w:val="00A46599"/>
    <w:rsid w:val="00A47605"/>
    <w:rsid w:val="00A50C05"/>
    <w:rsid w:val="00A53E3A"/>
    <w:rsid w:val="00A5477C"/>
    <w:rsid w:val="00A54C8B"/>
    <w:rsid w:val="00A566FB"/>
    <w:rsid w:val="00A57348"/>
    <w:rsid w:val="00A57E28"/>
    <w:rsid w:val="00A645E9"/>
    <w:rsid w:val="00A64A81"/>
    <w:rsid w:val="00A64E21"/>
    <w:rsid w:val="00A6525F"/>
    <w:rsid w:val="00A7116F"/>
    <w:rsid w:val="00A7329A"/>
    <w:rsid w:val="00A757C0"/>
    <w:rsid w:val="00A75BF9"/>
    <w:rsid w:val="00A7764E"/>
    <w:rsid w:val="00A80F06"/>
    <w:rsid w:val="00A83FC1"/>
    <w:rsid w:val="00A840FC"/>
    <w:rsid w:val="00A84924"/>
    <w:rsid w:val="00A85DF1"/>
    <w:rsid w:val="00A9147B"/>
    <w:rsid w:val="00A96901"/>
    <w:rsid w:val="00A97E2D"/>
    <w:rsid w:val="00AA469D"/>
    <w:rsid w:val="00AA4ED7"/>
    <w:rsid w:val="00AA508B"/>
    <w:rsid w:val="00AA692A"/>
    <w:rsid w:val="00AA69CF"/>
    <w:rsid w:val="00AB71A3"/>
    <w:rsid w:val="00AC0ACF"/>
    <w:rsid w:val="00AC3A0F"/>
    <w:rsid w:val="00AD023D"/>
    <w:rsid w:val="00AD3570"/>
    <w:rsid w:val="00AD4D05"/>
    <w:rsid w:val="00AE19E6"/>
    <w:rsid w:val="00AE2A0A"/>
    <w:rsid w:val="00AE4536"/>
    <w:rsid w:val="00AF0DE8"/>
    <w:rsid w:val="00AF1E59"/>
    <w:rsid w:val="00AF2864"/>
    <w:rsid w:val="00AF461E"/>
    <w:rsid w:val="00AF488E"/>
    <w:rsid w:val="00B017C7"/>
    <w:rsid w:val="00B07985"/>
    <w:rsid w:val="00B124FE"/>
    <w:rsid w:val="00B13AF2"/>
    <w:rsid w:val="00B173F1"/>
    <w:rsid w:val="00B21D92"/>
    <w:rsid w:val="00B225F3"/>
    <w:rsid w:val="00B23C9B"/>
    <w:rsid w:val="00B2664D"/>
    <w:rsid w:val="00B32F23"/>
    <w:rsid w:val="00B4341C"/>
    <w:rsid w:val="00B434D8"/>
    <w:rsid w:val="00B51000"/>
    <w:rsid w:val="00B51E6A"/>
    <w:rsid w:val="00B52B91"/>
    <w:rsid w:val="00B54B32"/>
    <w:rsid w:val="00B5516A"/>
    <w:rsid w:val="00B55DAB"/>
    <w:rsid w:val="00B56E32"/>
    <w:rsid w:val="00B71D56"/>
    <w:rsid w:val="00B729E6"/>
    <w:rsid w:val="00B77508"/>
    <w:rsid w:val="00B805E5"/>
    <w:rsid w:val="00B8160C"/>
    <w:rsid w:val="00B81C1C"/>
    <w:rsid w:val="00B82AB2"/>
    <w:rsid w:val="00B832D6"/>
    <w:rsid w:val="00B95AE0"/>
    <w:rsid w:val="00B968D2"/>
    <w:rsid w:val="00B96E52"/>
    <w:rsid w:val="00BA0452"/>
    <w:rsid w:val="00BA0F3E"/>
    <w:rsid w:val="00BA35C8"/>
    <w:rsid w:val="00BA559E"/>
    <w:rsid w:val="00BA63E9"/>
    <w:rsid w:val="00BB2336"/>
    <w:rsid w:val="00BB5E9F"/>
    <w:rsid w:val="00BB6D42"/>
    <w:rsid w:val="00BB7FAA"/>
    <w:rsid w:val="00BC1AB0"/>
    <w:rsid w:val="00BC1E44"/>
    <w:rsid w:val="00BD04EC"/>
    <w:rsid w:val="00BD063F"/>
    <w:rsid w:val="00BD3F8E"/>
    <w:rsid w:val="00BE2734"/>
    <w:rsid w:val="00BE2A10"/>
    <w:rsid w:val="00BE49D4"/>
    <w:rsid w:val="00BF0252"/>
    <w:rsid w:val="00BF0655"/>
    <w:rsid w:val="00C00795"/>
    <w:rsid w:val="00C020CB"/>
    <w:rsid w:val="00C11DC1"/>
    <w:rsid w:val="00C12F77"/>
    <w:rsid w:val="00C14E83"/>
    <w:rsid w:val="00C159DD"/>
    <w:rsid w:val="00C20DAC"/>
    <w:rsid w:val="00C23549"/>
    <w:rsid w:val="00C240F1"/>
    <w:rsid w:val="00C250C4"/>
    <w:rsid w:val="00C25710"/>
    <w:rsid w:val="00C25DF7"/>
    <w:rsid w:val="00C265C3"/>
    <w:rsid w:val="00C31AFD"/>
    <w:rsid w:val="00C33129"/>
    <w:rsid w:val="00C34181"/>
    <w:rsid w:val="00C343C4"/>
    <w:rsid w:val="00C35B61"/>
    <w:rsid w:val="00C35B78"/>
    <w:rsid w:val="00C41BA2"/>
    <w:rsid w:val="00C41CDA"/>
    <w:rsid w:val="00C43926"/>
    <w:rsid w:val="00C47C27"/>
    <w:rsid w:val="00C50D20"/>
    <w:rsid w:val="00C61174"/>
    <w:rsid w:val="00C61523"/>
    <w:rsid w:val="00C654F2"/>
    <w:rsid w:val="00C67D83"/>
    <w:rsid w:val="00C80548"/>
    <w:rsid w:val="00C839A0"/>
    <w:rsid w:val="00C83F6D"/>
    <w:rsid w:val="00C93704"/>
    <w:rsid w:val="00C93C2E"/>
    <w:rsid w:val="00C93E24"/>
    <w:rsid w:val="00C96CFC"/>
    <w:rsid w:val="00CA1E4F"/>
    <w:rsid w:val="00CA5823"/>
    <w:rsid w:val="00CA632E"/>
    <w:rsid w:val="00CB0BF0"/>
    <w:rsid w:val="00CB5B9D"/>
    <w:rsid w:val="00CB642B"/>
    <w:rsid w:val="00CB6D4C"/>
    <w:rsid w:val="00CC3AF8"/>
    <w:rsid w:val="00CC5F06"/>
    <w:rsid w:val="00CC732B"/>
    <w:rsid w:val="00CE275D"/>
    <w:rsid w:val="00CE3770"/>
    <w:rsid w:val="00CE5195"/>
    <w:rsid w:val="00CF66F7"/>
    <w:rsid w:val="00D03626"/>
    <w:rsid w:val="00D05682"/>
    <w:rsid w:val="00D100B5"/>
    <w:rsid w:val="00D11105"/>
    <w:rsid w:val="00D1118C"/>
    <w:rsid w:val="00D116EF"/>
    <w:rsid w:val="00D11F37"/>
    <w:rsid w:val="00D13251"/>
    <w:rsid w:val="00D136B5"/>
    <w:rsid w:val="00D15B21"/>
    <w:rsid w:val="00D17B2C"/>
    <w:rsid w:val="00D21295"/>
    <w:rsid w:val="00D22224"/>
    <w:rsid w:val="00D30C11"/>
    <w:rsid w:val="00D30CFA"/>
    <w:rsid w:val="00D31462"/>
    <w:rsid w:val="00D320FE"/>
    <w:rsid w:val="00D501EB"/>
    <w:rsid w:val="00D56116"/>
    <w:rsid w:val="00D57E88"/>
    <w:rsid w:val="00D6126B"/>
    <w:rsid w:val="00D61A5A"/>
    <w:rsid w:val="00D62664"/>
    <w:rsid w:val="00D7067C"/>
    <w:rsid w:val="00D81C05"/>
    <w:rsid w:val="00D8311D"/>
    <w:rsid w:val="00D90C42"/>
    <w:rsid w:val="00DA0ED5"/>
    <w:rsid w:val="00DA3ADD"/>
    <w:rsid w:val="00DA409F"/>
    <w:rsid w:val="00DA5D30"/>
    <w:rsid w:val="00DA68CD"/>
    <w:rsid w:val="00DA7B23"/>
    <w:rsid w:val="00DB0DA9"/>
    <w:rsid w:val="00DC2994"/>
    <w:rsid w:val="00DC2BDB"/>
    <w:rsid w:val="00DD02A2"/>
    <w:rsid w:val="00DD0B85"/>
    <w:rsid w:val="00DD23CE"/>
    <w:rsid w:val="00DD4BE2"/>
    <w:rsid w:val="00DE6596"/>
    <w:rsid w:val="00DE7D00"/>
    <w:rsid w:val="00DF3B0E"/>
    <w:rsid w:val="00DF4A6A"/>
    <w:rsid w:val="00E02B38"/>
    <w:rsid w:val="00E04327"/>
    <w:rsid w:val="00E0734F"/>
    <w:rsid w:val="00E10E1D"/>
    <w:rsid w:val="00E12EA0"/>
    <w:rsid w:val="00E1719D"/>
    <w:rsid w:val="00E21B7B"/>
    <w:rsid w:val="00E2623C"/>
    <w:rsid w:val="00E271AE"/>
    <w:rsid w:val="00E32002"/>
    <w:rsid w:val="00E40F04"/>
    <w:rsid w:val="00E42C1D"/>
    <w:rsid w:val="00E455C0"/>
    <w:rsid w:val="00E513BB"/>
    <w:rsid w:val="00E51C3C"/>
    <w:rsid w:val="00E560F1"/>
    <w:rsid w:val="00E63D25"/>
    <w:rsid w:val="00E67DA6"/>
    <w:rsid w:val="00E74A42"/>
    <w:rsid w:val="00E8363A"/>
    <w:rsid w:val="00E83823"/>
    <w:rsid w:val="00E86296"/>
    <w:rsid w:val="00E90C43"/>
    <w:rsid w:val="00E929B7"/>
    <w:rsid w:val="00E94698"/>
    <w:rsid w:val="00E96027"/>
    <w:rsid w:val="00EA36F0"/>
    <w:rsid w:val="00EA3A59"/>
    <w:rsid w:val="00EA3FEA"/>
    <w:rsid w:val="00EA7F96"/>
    <w:rsid w:val="00EC1009"/>
    <w:rsid w:val="00ED2E4D"/>
    <w:rsid w:val="00ED358B"/>
    <w:rsid w:val="00ED7382"/>
    <w:rsid w:val="00EF368F"/>
    <w:rsid w:val="00EF3DE7"/>
    <w:rsid w:val="00F046C5"/>
    <w:rsid w:val="00F05AF4"/>
    <w:rsid w:val="00F07265"/>
    <w:rsid w:val="00F079FA"/>
    <w:rsid w:val="00F10667"/>
    <w:rsid w:val="00F11F4A"/>
    <w:rsid w:val="00F20C9C"/>
    <w:rsid w:val="00F2515F"/>
    <w:rsid w:val="00F2544A"/>
    <w:rsid w:val="00F254DB"/>
    <w:rsid w:val="00F26B21"/>
    <w:rsid w:val="00F300FE"/>
    <w:rsid w:val="00F440F8"/>
    <w:rsid w:val="00F47B09"/>
    <w:rsid w:val="00F57EA3"/>
    <w:rsid w:val="00F61FD1"/>
    <w:rsid w:val="00F6271B"/>
    <w:rsid w:val="00F6758B"/>
    <w:rsid w:val="00F70F80"/>
    <w:rsid w:val="00F771A7"/>
    <w:rsid w:val="00F7731C"/>
    <w:rsid w:val="00F77DCA"/>
    <w:rsid w:val="00F84D32"/>
    <w:rsid w:val="00F84D7D"/>
    <w:rsid w:val="00F8592F"/>
    <w:rsid w:val="00F85A7C"/>
    <w:rsid w:val="00F90397"/>
    <w:rsid w:val="00F966BF"/>
    <w:rsid w:val="00FA2938"/>
    <w:rsid w:val="00FA72E0"/>
    <w:rsid w:val="00FB2801"/>
    <w:rsid w:val="00FB2DF7"/>
    <w:rsid w:val="00FB3DF2"/>
    <w:rsid w:val="00FB52DF"/>
    <w:rsid w:val="00FC2076"/>
    <w:rsid w:val="00FD0410"/>
    <w:rsid w:val="00FD1CC8"/>
    <w:rsid w:val="00FD67FB"/>
    <w:rsid w:val="00FD740C"/>
    <w:rsid w:val="00FE3D4F"/>
    <w:rsid w:val="00FF1BD2"/>
    <w:rsid w:val="00FF787F"/>
    <w:rsid w:val="00FF7E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0B724"/>
  <w15:docId w15:val="{F61ABBBF-3C17-4949-B549-89FE1A2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4B6"/>
    <w:pPr>
      <w:bidi/>
      <w:spacing w:line="360" w:lineRule="auto"/>
      <w:ind w:left="1080"/>
      <w:jc w:val="both"/>
    </w:pPr>
    <w:rPr>
      <w:rFonts w:ascii="Tahoma" w:hAnsi="Tahoma" w:cs="David"/>
      <w:sz w:val="24"/>
      <w:szCs w:val="24"/>
    </w:rPr>
  </w:style>
  <w:style w:type="paragraph" w:styleId="Heading1">
    <w:name w:val="heading 1"/>
    <w:basedOn w:val="BodyText"/>
    <w:next w:val="Normal"/>
    <w:qFormat/>
    <w:rsid w:val="000724B6"/>
    <w:pPr>
      <w:ind w:left="720" w:right="720"/>
      <w:outlineLvl w:val="0"/>
    </w:pPr>
    <w:rPr>
      <w:rFonts w:asciiTheme="minorBidi" w:hAnsiTheme="minorBidi" w:cs="David"/>
      <w:b/>
      <w:bCs/>
      <w:sz w:val="48"/>
      <w:szCs w:val="48"/>
    </w:rPr>
  </w:style>
  <w:style w:type="paragraph" w:styleId="Heading2">
    <w:name w:val="heading 2"/>
    <w:basedOn w:val="Heading6"/>
    <w:next w:val="Normal"/>
    <w:qFormat/>
    <w:rsid w:val="000724B6"/>
    <w:pPr>
      <w:numPr>
        <w:numId w:val="18"/>
      </w:numPr>
      <w:bidi/>
      <w:jc w:val="left"/>
      <w:outlineLvl w:val="1"/>
    </w:pPr>
    <w:rPr>
      <w:rFonts w:cs="David"/>
    </w:rPr>
  </w:style>
  <w:style w:type="paragraph" w:styleId="Heading3">
    <w:name w:val="heading 3"/>
    <w:basedOn w:val="Heading2"/>
    <w:next w:val="Normal"/>
    <w:link w:val="Heading3Char"/>
    <w:qFormat/>
    <w:rsid w:val="007222C3"/>
    <w:pPr>
      <w:numPr>
        <w:ilvl w:val="1"/>
      </w:numPr>
      <w:outlineLvl w:val="2"/>
    </w:pPr>
  </w:style>
  <w:style w:type="paragraph" w:styleId="Heading4">
    <w:name w:val="heading 4"/>
    <w:basedOn w:val="Heading3"/>
    <w:next w:val="Normal"/>
    <w:qFormat/>
    <w:rsid w:val="007222C3"/>
    <w:pPr>
      <w:numPr>
        <w:ilvl w:val="2"/>
      </w:numPr>
      <w:outlineLvl w:val="3"/>
    </w:pPr>
    <w:rPr>
      <w:sz w:val="24"/>
      <w:szCs w:val="24"/>
      <w:u w:val="single"/>
    </w:rPr>
  </w:style>
  <w:style w:type="paragraph" w:styleId="Heading5">
    <w:name w:val="heading 5"/>
    <w:basedOn w:val="Normal"/>
    <w:next w:val="Normal"/>
    <w:qFormat/>
    <w:pPr>
      <w:keepNext/>
      <w:outlineLvl w:val="4"/>
    </w:pPr>
    <w:rPr>
      <w:rFonts w:ascii="Times New Roman" w:hAnsi="Times New Roman" w:cs="Times New Roman"/>
      <w:b/>
      <w:bCs/>
      <w:sz w:val="20"/>
      <w:szCs w:val="20"/>
    </w:rPr>
  </w:style>
  <w:style w:type="paragraph" w:styleId="Heading6">
    <w:name w:val="heading 6"/>
    <w:basedOn w:val="Normal"/>
    <w:next w:val="Normal"/>
    <w:link w:val="Heading6Char"/>
    <w:qFormat/>
    <w:rsid w:val="00E42C1D"/>
    <w:pPr>
      <w:keepNext/>
      <w:overflowPunct w:val="0"/>
      <w:autoSpaceDE w:val="0"/>
      <w:autoSpaceDN w:val="0"/>
      <w:bidi w:val="0"/>
      <w:adjustRightInd w:val="0"/>
      <w:jc w:val="right"/>
      <w:textAlignment w:val="baseline"/>
      <w:outlineLvl w:val="5"/>
    </w:pPr>
    <w:rPr>
      <w:rFonts w:asciiTheme="minorBidi" w:hAnsiTheme="minorBidi" w:cstheme="minorBidi"/>
      <w:b/>
      <w:bCs/>
      <w:sz w:val="28"/>
      <w:szCs w:val="28"/>
    </w:rPr>
  </w:style>
  <w:style w:type="paragraph" w:styleId="Heading7">
    <w:name w:val="heading 7"/>
    <w:basedOn w:val="Normal"/>
    <w:next w:val="Normal"/>
    <w:link w:val="Heading7Char"/>
    <w:qFormat/>
    <w:pPr>
      <w:keepNext/>
      <w:tabs>
        <w:tab w:val="right" w:pos="8460"/>
      </w:tabs>
      <w:jc w:val="center"/>
      <w:outlineLvl w:val="6"/>
    </w:pPr>
    <w:rPr>
      <w:rFonts w:ascii="Times New Roman" w:hAnsi="Times New Roman" w:cs="Times New Roman"/>
      <w:b/>
      <w:bCs/>
      <w:sz w:val="20"/>
      <w:szCs w:val="20"/>
    </w:rPr>
  </w:style>
  <w:style w:type="paragraph" w:styleId="Heading8">
    <w:name w:val="heading 8"/>
    <w:basedOn w:val="Normal"/>
    <w:next w:val="Normal"/>
    <w:qFormat/>
    <w:pPr>
      <w:keepNext/>
      <w:jc w:val="center"/>
      <w:outlineLvl w:val="7"/>
    </w:pPr>
    <w:rPr>
      <w:rFonts w:ascii="David" w:hAnsi="David"/>
      <w:u w:val="single"/>
    </w:rPr>
  </w:style>
  <w:style w:type="paragraph" w:styleId="Heading9">
    <w:name w:val="heading 9"/>
    <w:basedOn w:val="Normal"/>
    <w:next w:val="Normal"/>
    <w:qFormat/>
    <w:pPr>
      <w:keepNext/>
      <w:jc w:val="right"/>
      <w:outlineLvl w:val="8"/>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bidi w:val="0"/>
      <w:adjustRightInd w:val="0"/>
      <w:jc w:val="center"/>
      <w:textAlignment w:val="baseline"/>
    </w:pPr>
    <w:rPr>
      <w:rFonts w:ascii="David" w:hAnsi="David" w:cs="Times New Roman"/>
      <w:sz w:val="40"/>
      <w:szCs w:val="40"/>
    </w:rPr>
  </w:style>
  <w:style w:type="paragraph" w:styleId="BodyText3">
    <w:name w:val="Body Text 3"/>
    <w:basedOn w:val="Normal"/>
    <w:pPr>
      <w:overflowPunct w:val="0"/>
      <w:autoSpaceDE w:val="0"/>
      <w:autoSpaceDN w:val="0"/>
      <w:bidi w:val="0"/>
      <w:adjustRightInd w:val="0"/>
      <w:jc w:val="center"/>
      <w:textAlignment w:val="baseline"/>
    </w:pPr>
    <w:rPr>
      <w:rFonts w:ascii="Times New Roman" w:hAnsi="Times New Roman" w:cs="Times New Roman"/>
      <w:sz w:val="20"/>
      <w:szCs w:val="20"/>
    </w:rPr>
  </w:style>
  <w:style w:type="paragraph" w:styleId="Footer">
    <w:name w:val="footer"/>
    <w:basedOn w:val="Normal"/>
    <w:link w:val="FooterChar"/>
    <w:uiPriority w:val="99"/>
    <w:pPr>
      <w:tabs>
        <w:tab w:val="center" w:pos="4153"/>
        <w:tab w:val="right" w:pos="8306"/>
      </w:tabs>
      <w:overflowPunct w:val="0"/>
      <w:autoSpaceDE w:val="0"/>
      <w:autoSpaceDN w:val="0"/>
      <w:bidi w:val="0"/>
      <w:adjustRightInd w:val="0"/>
      <w:textAlignment w:val="baseline"/>
    </w:pPr>
    <w:rPr>
      <w:rFonts w:ascii="Times New Roman" w:hAnsi="Times New Roman" w:cs="Times New Roman"/>
      <w:sz w:val="20"/>
      <w:szCs w:val="20"/>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2">
    <w:name w:val="Body Text 2"/>
    <w:basedOn w:val="Normal"/>
    <w:pPr>
      <w:jc w:val="center"/>
    </w:pPr>
    <w:rPr>
      <w:rFonts w:ascii="Times New Roman" w:hAnsi="Times New Roman" w:cs="Times New Roman"/>
      <w:b/>
      <w:bC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spacing w:before="40" w:after="40"/>
      <w:ind w:left="720"/>
    </w:pPr>
  </w:style>
  <w:style w:type="character" w:customStyle="1" w:styleId="w21">
    <w:name w:val="w21"/>
    <w:rsid w:val="00100F52"/>
    <w:rPr>
      <w:sz w:val="18"/>
      <w:szCs w:val="18"/>
    </w:rPr>
  </w:style>
  <w:style w:type="character" w:customStyle="1" w:styleId="Heading6Char">
    <w:name w:val="Heading 6 Char"/>
    <w:link w:val="Heading6"/>
    <w:rsid w:val="00E42C1D"/>
    <w:rPr>
      <w:rFonts w:asciiTheme="minorBidi" w:hAnsiTheme="minorBidi" w:cstheme="minorBidi"/>
      <w:b/>
      <w:bCs/>
      <w:sz w:val="28"/>
      <w:szCs w:val="28"/>
    </w:rPr>
  </w:style>
  <w:style w:type="character" w:customStyle="1" w:styleId="Heading7Char">
    <w:name w:val="Heading 7 Char"/>
    <w:link w:val="Heading7"/>
    <w:rsid w:val="00944EB4"/>
    <w:rPr>
      <w:b/>
      <w:bCs/>
    </w:rPr>
  </w:style>
  <w:style w:type="character" w:customStyle="1" w:styleId="Heading3Char">
    <w:name w:val="Heading 3 Char"/>
    <w:link w:val="Heading3"/>
    <w:rsid w:val="007222C3"/>
    <w:rPr>
      <w:rFonts w:asciiTheme="minorBidi" w:hAnsiTheme="minorBidi" w:cs="David"/>
      <w:b/>
      <w:bCs/>
      <w:sz w:val="28"/>
      <w:szCs w:val="28"/>
    </w:rPr>
  </w:style>
  <w:style w:type="paragraph" w:styleId="Title">
    <w:name w:val="Title"/>
    <w:basedOn w:val="Normal"/>
    <w:next w:val="Normal"/>
    <w:link w:val="TitleChar"/>
    <w:qFormat/>
    <w:rsid w:val="00A85DF1"/>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A85DF1"/>
    <w:rPr>
      <w:rFonts w:ascii="Cambria" w:eastAsia="Times New Roman" w:hAnsi="Cambria" w:cs="Times New Roman"/>
      <w:b/>
      <w:bCs/>
      <w:kern w:val="28"/>
      <w:sz w:val="32"/>
      <w:szCs w:val="32"/>
    </w:rPr>
  </w:style>
  <w:style w:type="paragraph" w:styleId="BalloonText">
    <w:name w:val="Balloon Text"/>
    <w:basedOn w:val="Normal"/>
    <w:link w:val="BalloonTextChar"/>
    <w:rsid w:val="00251151"/>
    <w:rPr>
      <w:sz w:val="16"/>
      <w:szCs w:val="16"/>
    </w:rPr>
  </w:style>
  <w:style w:type="character" w:customStyle="1" w:styleId="BalloonTextChar">
    <w:name w:val="Balloon Text Char"/>
    <w:basedOn w:val="DefaultParagraphFont"/>
    <w:link w:val="BalloonText"/>
    <w:rsid w:val="00251151"/>
    <w:rPr>
      <w:rFonts w:ascii="Tahoma" w:hAnsi="Tahoma" w:cs="Tahoma"/>
      <w:sz w:val="16"/>
      <w:szCs w:val="16"/>
    </w:rPr>
  </w:style>
  <w:style w:type="paragraph" w:styleId="ListParagraph">
    <w:name w:val="List Paragraph"/>
    <w:basedOn w:val="Normal"/>
    <w:uiPriority w:val="34"/>
    <w:qFormat/>
    <w:rsid w:val="000C2AF6"/>
    <w:pPr>
      <w:ind w:left="720"/>
      <w:contextualSpacing/>
    </w:pPr>
  </w:style>
  <w:style w:type="character" w:styleId="Emphasis">
    <w:name w:val="Emphasis"/>
    <w:qFormat/>
    <w:rsid w:val="00E42C1D"/>
    <w:rPr>
      <w:rFonts w:asciiTheme="minorBidi" w:hAnsiTheme="minorBidi" w:cstheme="minorBidi"/>
      <w:b/>
      <w:bCs/>
      <w:sz w:val="26"/>
      <w:szCs w:val="26"/>
    </w:rPr>
  </w:style>
  <w:style w:type="character" w:customStyle="1" w:styleId="HeaderChar">
    <w:name w:val="Header Char"/>
    <w:basedOn w:val="DefaultParagraphFont"/>
    <w:link w:val="Header"/>
    <w:uiPriority w:val="99"/>
    <w:rsid w:val="003A4064"/>
    <w:rPr>
      <w:rFonts w:ascii="Tahoma" w:hAnsi="Tahoma" w:cs="David"/>
      <w:sz w:val="24"/>
      <w:szCs w:val="24"/>
    </w:rPr>
  </w:style>
  <w:style w:type="character" w:customStyle="1" w:styleId="FooterChar">
    <w:name w:val="Footer Char"/>
    <w:basedOn w:val="DefaultParagraphFont"/>
    <w:link w:val="Footer"/>
    <w:uiPriority w:val="99"/>
    <w:rsid w:val="005753CF"/>
  </w:style>
  <w:style w:type="table" w:customStyle="1" w:styleId="TableGridLight1">
    <w:name w:val="Table Grid Light1"/>
    <w:basedOn w:val="TableNormal"/>
    <w:uiPriority w:val="40"/>
    <w:rsid w:val="007633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854E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841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27903">
      <w:bodyDiv w:val="1"/>
      <w:marLeft w:val="0"/>
      <w:marRight w:val="0"/>
      <w:marTop w:val="0"/>
      <w:marBottom w:val="0"/>
      <w:divBdr>
        <w:top w:val="none" w:sz="0" w:space="0" w:color="auto"/>
        <w:left w:val="none" w:sz="0" w:space="0" w:color="auto"/>
        <w:bottom w:val="none" w:sz="0" w:space="0" w:color="auto"/>
        <w:right w:val="none" w:sz="0" w:space="0" w:color="auto"/>
      </w:divBdr>
    </w:div>
    <w:div w:id="16471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il/he/departments/guides/radon" TargetMode="External"/><Relationship Id="rId18" Type="http://schemas.openxmlformats.org/officeDocument/2006/relationships/header" Target="header1.xml"/><Relationship Id="rId26" Type="http://schemas.openxmlformats.org/officeDocument/2006/relationships/oleObject" Target="embeddings/oleObject2.bin"/><Relationship Id="rId39" Type="http://schemas.openxmlformats.org/officeDocument/2006/relationships/fontTable" Target="fontTable.xml"/><Relationship Id="rId21" Type="http://schemas.openxmlformats.org/officeDocument/2006/relationships/image" Target="media/image3.jpeg"/><Relationship Id="rId34" Type="http://schemas.openxmlformats.org/officeDocument/2006/relationships/oleObject" Target="embeddings/oleObject6.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rad-labs.co.il" TargetMode="Externa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mailto:info@rad-labs.co.il" TargetMode="External"/><Relationship Id="rId20" Type="http://schemas.openxmlformats.org/officeDocument/2006/relationships/image" Target="media/image2.jpeg"/><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1.w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20orenask@gmail.com"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rad-labs.co.il" TargetMode="External"/><Relationship Id="rId22" Type="http://schemas.openxmlformats.org/officeDocument/2006/relationships/hyperlink" Target="mailto:radiomat@sviva.gov.il" TargetMode="External"/><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image" Target="media/image10.wmf"/><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dDocSviva xmlns="1626cd0f-a1e9-41be-91eb-1b0edd253a4b" xsi:nil="true"/>
    <InterestsMetaTaxHTField0 xmlns="cd176683-f386-4427-8b81-f86b02d16ad3">
      <Terms xmlns="http://schemas.microsoft.com/office/infopath/2007/PartnerControls">
        <TermInfo xmlns="http://schemas.microsoft.com/office/infopath/2007/PartnerControls">
          <TermName xmlns="http://schemas.microsoft.com/office/infopath/2007/PartnerControls">קרינה</TermName>
          <TermId xmlns="http://schemas.microsoft.com/office/infopath/2007/PartnerControls">c448a3dc-a92d-4992-8ccb-e2cca9beb2b9</TermId>
        </TermInfo>
      </Terms>
    </InterestsMetaTaxHTField0>
    <SvivaLabelingFreeMMetaTaxHTField0 xmlns="1626cd0f-a1e9-41be-91eb-1b0edd253a4b">
      <Terms xmlns="http://schemas.microsoft.com/office/infopath/2007/PartnerControls"/>
    </SvivaLabelingFreeMMetaTaxHTField0>
    <TaxCatchAll xmlns="cd176683-f386-4427-8b81-f86b02d16ad3">
      <Value>425</Value>
      <Value>67</Value>
      <Value>437</Value>
    </TaxCatchAll>
    <EmailTo xmlns="http://schemas.microsoft.com/sharepoint/v3" xsi:nil="true"/>
    <EmailHeaders xmlns="http://schemas.microsoft.com/sharepoint/v4" xsi:nil="true"/>
    <SvivaDocSource xmlns="768d7c6a-c0de-4a09-b8cf-57dd5f94ab56" xsi:nil="true"/>
    <addNotesFields xmlns="1626cd0f-a1e9-41be-91eb-1b0edd253a4b" xsi:nil="true"/>
    <SvivaOfficeUnitsMMetaTaxHTField0 xmlns="1626cd0f-a1e9-41be-91eb-1b0edd253a4b">
      <Terms xmlns="http://schemas.microsoft.com/office/infopath/2007/PartnerControls">
        <TermInfo xmlns="http://schemas.microsoft.com/office/infopath/2007/PartnerControls">
          <TermName xmlns="http://schemas.microsoft.com/office/infopath/2007/PartnerControls">אשכול תעשיות</TermName>
          <TermId xmlns="http://schemas.microsoft.com/office/infopath/2007/PartnerControls">9932edb8-83a4-40bc-af77-400cc11ef177</TermId>
        </TermInfo>
        <TermInfo xmlns="http://schemas.microsoft.com/office/infopath/2007/PartnerControls">
          <TermName xmlns="http://schemas.microsoft.com/office/infopath/2007/PartnerControls">אגף למניעת קרינה ורעש</TermName>
          <TermId xmlns="http://schemas.microsoft.com/office/infopath/2007/PartnerControls">88a3fa62-1c30-4a33-9f7b-fb32baee7d58</TermId>
        </TermInfo>
      </Terms>
    </SvivaOfficeUnitsMMetaTaxHTField0>
    <EmailSender xmlns="http://schemas.microsoft.com/sharepoint/v3" xsi:nil="true"/>
    <EmailFrom xmlns="http://schemas.microsoft.com/sharepoint/v3" xsi:nil="true"/>
    <EmailSubject xmlns="http://schemas.microsoft.com/sharepoint/v3" xsi:nil="true"/>
    <DocumentDate xmlns="1626cd0f-a1e9-41be-91eb-1b0edd253a4b" xsi:nil="true"/>
    <EmailCc xmlns="http://schemas.microsoft.com/sharepoint/v3" xsi:nil="true"/>
    <_dlc_DocId xmlns="cd176683-f386-4427-8b81-f86b02d16ad3">PR_160717152210873</_dlc_DocId>
    <_dlc_DocIdUrl xmlns="cd176683-f386-4427-8b81-f86b02d16ad3">
      <Url>http://sp13/industry/radiation/_layouts/15/DocIdRedir.aspx?ID=PR_160717152210873</Url>
      <Description>PR_160717152210873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4AB3854174155749971E1D75EA41A7B5" ma:contentTypeVersion="74" ma:contentTypeDescription="" ma:contentTypeScope="" ma:versionID="3ef3d9bfbcfcb667f16add55ed511387">
  <xsd:schema xmlns:xsd="http://www.w3.org/2001/XMLSchema" xmlns:xs="http://www.w3.org/2001/XMLSchema" xmlns:p="http://schemas.microsoft.com/office/2006/metadata/properties" xmlns:ns1="http://schemas.microsoft.com/sharepoint/v3" xmlns:ns2="768d7c6a-c0de-4a09-b8cf-57dd5f94ab56" xmlns:ns3="1626cd0f-a1e9-41be-91eb-1b0edd253a4b" xmlns:ns4="cd176683-f386-4427-8b81-f86b02d16ad3" xmlns:ns5="http://schemas.microsoft.com/sharepoint/v4" targetNamespace="http://schemas.microsoft.com/office/2006/metadata/properties" ma:root="true" ma:fieldsID="96fdf6d74520312c83b70abf61dce611" ns1:_="" ns2:_="" ns3:_="" ns4:_="" ns5:_="">
    <xsd:import namespace="http://schemas.microsoft.com/sharepoint/v3"/>
    <xsd:import namespace="768d7c6a-c0de-4a09-b8cf-57dd5f94ab56"/>
    <xsd:import namespace="1626cd0f-a1e9-41be-91eb-1b0edd253a4b"/>
    <xsd:import namespace="cd176683-f386-4427-8b81-f86b02d16ad3"/>
    <xsd:import namespace="http://schemas.microsoft.com/sharepoint/v4"/>
    <xsd:element name="properties">
      <xsd:complexType>
        <xsd:sequence>
          <xsd:element name="documentManagement">
            <xsd:complexType>
              <xsd:all>
                <xsd:element ref="ns2:SvivaDocSource" minOccurs="0"/>
                <xsd:element ref="ns3:DocumentDate" minOccurs="0"/>
                <xsd:element ref="ns3:addNotesFields" minOccurs="0"/>
                <xsd:element ref="ns3:IdDocSviva" minOccurs="0"/>
                <xsd:element ref="ns4:_dlc_DocId"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1:EmailSender" minOccurs="0"/>
                <xsd:element ref="ns1:EmailTo" minOccurs="0"/>
                <xsd:element ref="ns1:EmailCc" minOccurs="0"/>
                <xsd:element ref="ns1:EmailFrom" minOccurs="0"/>
                <xsd:element ref="ns1:EmailSubject" minOccurs="0"/>
                <xsd:element ref="ns5: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השדה 'שולח' בדואר האלקטרוני" ma:hidden="true" ma:internalName="EmailSender">
      <xsd:simpleType>
        <xsd:restriction base="dms:Note">
          <xsd:maxLength value="255"/>
        </xsd:restriction>
      </xsd:simpleType>
    </xsd:element>
    <xsd:element name="EmailTo" ma:index="24" nillable="true" ma:displayName="השדה 'אל' בדואר האלקטרוני" ma:hidden="true" ma:internalName="EmailTo">
      <xsd:simpleType>
        <xsd:restriction base="dms:Note">
          <xsd:maxLength value="255"/>
        </xsd:restriction>
      </xsd:simpleType>
    </xsd:element>
    <xsd:element name="EmailCc" ma:index="25" nillable="true" ma:displayName="השדה 'עותק' בדואר האלקטרוני" ma:hidden="true" ma:internalName="EmailCc">
      <xsd:simpleType>
        <xsd:restriction base="dms:Note">
          <xsd:maxLength value="255"/>
        </xsd:restriction>
      </xsd:simpleType>
    </xsd:element>
    <xsd:element name="EmailFrom" ma:index="26" nillable="true" ma:displayName="השדה 'מאת' בדואר האלקטרוני" ma:hidden="true" ma:internalName="EmailFrom">
      <xsd:simpleType>
        <xsd:restriction base="dms:Text"/>
      </xsd:simpleType>
    </xsd:element>
    <xsd:element name="EmailSubject" ma:index="27" nillable="true" ma:displayName="השדה 'נושא' בדואר האלקטרוני"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1626cd0f-a1e9-41be-91eb-1b0edd253a4b"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Only" ma:internalName="DocumentDate">
      <xsd:simpleType>
        <xsd:restriction base="dms:DateTime"/>
      </xsd:simpleType>
    </xsd:element>
    <xsd:element name="addNotesFields" ma:index="7" nillable="true" ma:displayName="הערות" ma:internalName="addNotesFields">
      <xsd:simpleType>
        <xsd:restriction base="dms:Note"/>
      </xsd:simpleType>
    </xsd:element>
    <xsd:element name="IdDocSviva" ma:index="8" nillable="true" ma:displayName="סימוכין ישן" ma:hidden="true" ma:internalName="IdDocSviva">
      <xsd:simpleType>
        <xsd:restriction base="dms:Text">
          <xsd:maxLength value="255"/>
        </xsd:restriction>
      </xsd:simpleType>
    </xsd:element>
    <xsd:element name="SvivaOfficeUnitsMMetaTaxHTField0" ma:index="21"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 ma:index="9" nillable="true" ma:displayName="ערך של מזהה מסמך" ma:description="הערך של מזהה המסמך שהוקצה לפריט זה." ma:internalName="_dlc_DocId" ma:readOnly="true">
      <xsd:simpleType>
        <xsd:restriction base="dms:Text"/>
      </xsd:simpleType>
    </xsd:element>
    <xsd:element name="_dlc_DocIdUrl" ma:index="10"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InterestsMetaTaxHTField0" ma:index="12"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3" nillable="true" ma:displayName="Taxonomy Catch All Column" ma:descriptio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כותרות דואר אלקטרוני"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DCC4F-8B70-4E03-B8D4-7D0954BFAAA5}">
  <ds:schemaRefs>
    <ds:schemaRef ds:uri="http://schemas.microsoft.com/office/2006/metadata/properties"/>
    <ds:schemaRef ds:uri="http://schemas.microsoft.com/office/infopath/2007/PartnerControls"/>
    <ds:schemaRef ds:uri="1626cd0f-a1e9-41be-91eb-1b0edd253a4b"/>
    <ds:schemaRef ds:uri="cd176683-f386-4427-8b81-f86b02d16ad3"/>
    <ds:schemaRef ds:uri="http://schemas.microsoft.com/sharepoint/v3"/>
    <ds:schemaRef ds:uri="http://schemas.microsoft.com/sharepoint/v4"/>
    <ds:schemaRef ds:uri="768d7c6a-c0de-4a09-b8cf-57dd5f94ab56"/>
  </ds:schemaRefs>
</ds:datastoreItem>
</file>

<file path=customXml/itemProps2.xml><?xml version="1.0" encoding="utf-8"?>
<ds:datastoreItem xmlns:ds="http://schemas.openxmlformats.org/officeDocument/2006/customXml" ds:itemID="{A5CB3933-8339-4A70-A7DF-BB199578FC03}">
  <ds:schemaRefs>
    <ds:schemaRef ds:uri="http://schemas.microsoft.com/sharepoint/events"/>
  </ds:schemaRefs>
</ds:datastoreItem>
</file>

<file path=customXml/itemProps3.xml><?xml version="1.0" encoding="utf-8"?>
<ds:datastoreItem xmlns:ds="http://schemas.openxmlformats.org/officeDocument/2006/customXml" ds:itemID="{A9E0D7AA-C331-489A-8674-DC16076BB835}">
  <ds:schemaRefs>
    <ds:schemaRef ds:uri="http://schemas.openxmlformats.org/officeDocument/2006/bibliography"/>
  </ds:schemaRefs>
</ds:datastoreItem>
</file>

<file path=customXml/itemProps4.xml><?xml version="1.0" encoding="utf-8"?>
<ds:datastoreItem xmlns:ds="http://schemas.openxmlformats.org/officeDocument/2006/customXml" ds:itemID="{2A2D07B4-EB39-49CD-B844-03B5FA9CDA95}">
  <ds:schemaRefs>
    <ds:schemaRef ds:uri="http://schemas.microsoft.com/sharepoint/v3/contenttype/forms"/>
  </ds:schemaRefs>
</ds:datastoreItem>
</file>

<file path=customXml/itemProps5.xml><?xml version="1.0" encoding="utf-8"?>
<ds:datastoreItem xmlns:ds="http://schemas.openxmlformats.org/officeDocument/2006/customXml" ds:itemID="{73A428D9-2460-4E49-B3FD-C05765ED1B38}">
  <ds:schemaRefs>
    <ds:schemaRef ds:uri="http://schemas.microsoft.com/office/2006/metadata/longProperties"/>
  </ds:schemaRefs>
</ds:datastoreItem>
</file>

<file path=customXml/itemProps6.xml><?xml version="1.0" encoding="utf-8"?>
<ds:datastoreItem xmlns:ds="http://schemas.openxmlformats.org/officeDocument/2006/customXml" ds:itemID="{8B10E9AF-A67B-4745-87FA-D2D838AEE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8d7c6a-c0de-4a09-b8cf-57dd5f94ab56"/>
    <ds:schemaRef ds:uri="1626cd0f-a1e9-41be-91eb-1b0edd253a4b"/>
    <ds:schemaRef ds:uri="cd176683-f386-4427-8b81-f86b02d16a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3260</Words>
  <Characters>16303</Characters>
  <Application>Microsoft Office Word</Application>
  <DocSecurity>0</DocSecurity>
  <Lines>135</Lines>
  <Paragraphs>39</Paragraphs>
  <ScaleCrop>false</ScaleCrop>
  <HeadingPairs>
    <vt:vector size="2" baseType="variant">
      <vt:variant>
        <vt:lpstr>Title</vt:lpstr>
      </vt:variant>
      <vt:variant>
        <vt:i4>1</vt:i4>
      </vt:variant>
    </vt:vector>
  </HeadingPairs>
  <TitlesOfParts>
    <vt:vector size="1" baseType="lpstr">
      <vt:lpstr>בעלי היתר לשירותי בדיקות גז ראדון</vt:lpstr>
    </vt:vector>
  </TitlesOfParts>
  <Company>MOE</Company>
  <LinksUpToDate>false</LinksUpToDate>
  <CharactersWithSpaces>19524</CharactersWithSpaces>
  <SharedDoc>false</SharedDoc>
  <HLinks>
    <vt:vector size="186" baseType="variant">
      <vt:variant>
        <vt:i4>3735640</vt:i4>
      </vt:variant>
      <vt:variant>
        <vt:i4>90</vt:i4>
      </vt:variant>
      <vt:variant>
        <vt:i4>0</vt:i4>
      </vt:variant>
      <vt:variant>
        <vt:i4>5</vt:i4>
      </vt:variant>
      <vt:variant>
        <vt:lpwstr>mailto:radiomat@sviva.gov.il</vt:lpwstr>
      </vt:variant>
      <vt:variant>
        <vt:lpwstr/>
      </vt:variant>
      <vt:variant>
        <vt:i4>6750229</vt:i4>
      </vt:variant>
      <vt:variant>
        <vt:i4>87</vt:i4>
      </vt:variant>
      <vt:variant>
        <vt:i4>0</vt:i4>
      </vt:variant>
      <vt:variant>
        <vt:i4>5</vt:i4>
      </vt:variant>
      <vt:variant>
        <vt:lpwstr>mailto:avitalkobi@walla.co.il</vt:lpwstr>
      </vt:variant>
      <vt:variant>
        <vt:lpwstr/>
      </vt:variant>
      <vt:variant>
        <vt:i4>1179707</vt:i4>
      </vt:variant>
      <vt:variant>
        <vt:i4>84</vt:i4>
      </vt:variant>
      <vt:variant>
        <vt:i4>0</vt:i4>
      </vt:variant>
      <vt:variant>
        <vt:i4>5</vt:i4>
      </vt:variant>
      <vt:variant>
        <vt:lpwstr>mailto:daniel@darya.biz</vt:lpwstr>
      </vt:variant>
      <vt:variant>
        <vt:lpwstr/>
      </vt:variant>
      <vt:variant>
        <vt:i4>131185</vt:i4>
      </vt:variant>
      <vt:variant>
        <vt:i4>81</vt:i4>
      </vt:variant>
      <vt:variant>
        <vt:i4>0</vt:i4>
      </vt:variant>
      <vt:variant>
        <vt:i4>5</vt:i4>
      </vt:variant>
      <vt:variant>
        <vt:lpwstr>mailto:adam@galit.co.il</vt:lpwstr>
      </vt:variant>
      <vt:variant>
        <vt:lpwstr/>
      </vt:variant>
      <vt:variant>
        <vt:i4>7274572</vt:i4>
      </vt:variant>
      <vt:variant>
        <vt:i4>78</vt:i4>
      </vt:variant>
      <vt:variant>
        <vt:i4>0</vt:i4>
      </vt:variant>
      <vt:variant>
        <vt:i4>5</vt:i4>
      </vt:variant>
      <vt:variant>
        <vt:lpwstr>mailto:viad@life-saver.co.il</vt:lpwstr>
      </vt:variant>
      <vt:variant>
        <vt:lpwstr/>
      </vt:variant>
      <vt:variant>
        <vt:i4>8126537</vt:i4>
      </vt:variant>
      <vt:variant>
        <vt:i4>75</vt:i4>
      </vt:variant>
      <vt:variant>
        <vt:i4>0</vt:i4>
      </vt:variant>
      <vt:variant>
        <vt:i4>5</vt:i4>
      </vt:variant>
      <vt:variant>
        <vt:lpwstr>mailto:hila@life-saver.co.il</vt:lpwstr>
      </vt:variant>
      <vt:variant>
        <vt:lpwstr/>
      </vt:variant>
      <vt:variant>
        <vt:i4>393248</vt:i4>
      </vt:variant>
      <vt:variant>
        <vt:i4>72</vt:i4>
      </vt:variant>
      <vt:variant>
        <vt:i4>0</vt:i4>
      </vt:variant>
      <vt:variant>
        <vt:i4>5</vt:i4>
      </vt:variant>
      <vt:variant>
        <vt:lpwstr>mailto:orenask@gmail.com</vt:lpwstr>
      </vt:variant>
      <vt:variant>
        <vt:lpwstr/>
      </vt:variant>
      <vt:variant>
        <vt:i4>7274499</vt:i4>
      </vt:variant>
      <vt:variant>
        <vt:i4>69</vt:i4>
      </vt:variant>
      <vt:variant>
        <vt:i4>0</vt:i4>
      </vt:variant>
      <vt:variant>
        <vt:i4>5</vt:i4>
      </vt:variant>
      <vt:variant>
        <vt:lpwstr>mailto:shurafa.osama@gmail.com</vt:lpwstr>
      </vt:variant>
      <vt:variant>
        <vt:lpwstr/>
      </vt:variant>
      <vt:variant>
        <vt:i4>3145782</vt:i4>
      </vt:variant>
      <vt:variant>
        <vt:i4>66</vt:i4>
      </vt:variant>
      <vt:variant>
        <vt:i4>0</vt:i4>
      </vt:variant>
      <vt:variant>
        <vt:i4>5</vt:i4>
      </vt:variant>
      <vt:variant>
        <vt:lpwstr>mailto:zy_elect@012.net.il</vt:lpwstr>
      </vt:variant>
      <vt:variant>
        <vt:lpwstr/>
      </vt:variant>
      <vt:variant>
        <vt:i4>7012383</vt:i4>
      </vt:variant>
      <vt:variant>
        <vt:i4>63</vt:i4>
      </vt:variant>
      <vt:variant>
        <vt:i4>0</vt:i4>
      </vt:variant>
      <vt:variant>
        <vt:i4>5</vt:i4>
      </vt:variant>
      <vt:variant>
        <vt:lpwstr>mailto:avihay@galit.co.il</vt:lpwstr>
      </vt:variant>
      <vt:variant>
        <vt:lpwstr/>
      </vt:variant>
      <vt:variant>
        <vt:i4>2818051</vt:i4>
      </vt:variant>
      <vt:variant>
        <vt:i4>60</vt:i4>
      </vt:variant>
      <vt:variant>
        <vt:i4>0</vt:i4>
      </vt:variant>
      <vt:variant>
        <vt:i4>5</vt:i4>
      </vt:variant>
      <vt:variant>
        <vt:lpwstr>mailto:demoss69@gmail.com</vt:lpwstr>
      </vt:variant>
      <vt:variant>
        <vt:lpwstr/>
      </vt:variant>
      <vt:variant>
        <vt:i4>2097246</vt:i4>
      </vt:variant>
      <vt:variant>
        <vt:i4>57</vt:i4>
      </vt:variant>
      <vt:variant>
        <vt:i4>0</vt:i4>
      </vt:variant>
      <vt:variant>
        <vt:i4>5</vt:i4>
      </vt:variant>
      <vt:variant>
        <vt:lpwstr>mailto:yosi@malraz.org.il</vt:lpwstr>
      </vt:variant>
      <vt:variant>
        <vt:lpwstr/>
      </vt:variant>
      <vt:variant>
        <vt:i4>8257547</vt:i4>
      </vt:variant>
      <vt:variant>
        <vt:i4>54</vt:i4>
      </vt:variant>
      <vt:variant>
        <vt:i4>0</vt:i4>
      </vt:variant>
      <vt:variant>
        <vt:i4>5</vt:i4>
      </vt:variant>
      <vt:variant>
        <vt:lpwstr>mailto:sea-and-spa@013.net</vt:lpwstr>
      </vt:variant>
      <vt:variant>
        <vt:lpwstr/>
      </vt:variant>
      <vt:variant>
        <vt:i4>7798862</vt:i4>
      </vt:variant>
      <vt:variant>
        <vt:i4>51</vt:i4>
      </vt:variant>
      <vt:variant>
        <vt:i4>0</vt:i4>
      </vt:variant>
      <vt:variant>
        <vt:i4>5</vt:i4>
      </vt:variant>
      <vt:variant>
        <vt:lpwstr>mailto:moranradon@hotmail.com</vt:lpwstr>
      </vt:variant>
      <vt:variant>
        <vt:lpwstr/>
      </vt:variant>
      <vt:variant>
        <vt:i4>7077908</vt:i4>
      </vt:variant>
      <vt:variant>
        <vt:i4>48</vt:i4>
      </vt:variant>
      <vt:variant>
        <vt:i4>0</vt:i4>
      </vt:variant>
      <vt:variant>
        <vt:i4>5</vt:i4>
      </vt:variant>
      <vt:variant>
        <vt:lpwstr>mailto:bahaa.sur@gmail.com</vt:lpwstr>
      </vt:variant>
      <vt:variant>
        <vt:lpwstr/>
      </vt:variant>
      <vt:variant>
        <vt:i4>6488082</vt:i4>
      </vt:variant>
      <vt:variant>
        <vt:i4>45</vt:i4>
      </vt:variant>
      <vt:variant>
        <vt:i4>0</vt:i4>
      </vt:variant>
      <vt:variant>
        <vt:i4>5</vt:i4>
      </vt:variant>
      <vt:variant>
        <vt:lpwstr>mailto:numas.tk@gmail.com</vt:lpwstr>
      </vt:variant>
      <vt:variant>
        <vt:lpwstr/>
      </vt:variant>
      <vt:variant>
        <vt:i4>6946841</vt:i4>
      </vt:variant>
      <vt:variant>
        <vt:i4>42</vt:i4>
      </vt:variant>
      <vt:variant>
        <vt:i4>0</vt:i4>
      </vt:variant>
      <vt:variant>
        <vt:i4>5</vt:i4>
      </vt:variant>
      <vt:variant>
        <vt:lpwstr>mailto:anafa.service@gmail.com</vt:lpwstr>
      </vt:variant>
      <vt:variant>
        <vt:lpwstr/>
      </vt:variant>
      <vt:variant>
        <vt:i4>589941</vt:i4>
      </vt:variant>
      <vt:variant>
        <vt:i4>39</vt:i4>
      </vt:variant>
      <vt:variant>
        <vt:i4>0</vt:i4>
      </vt:variant>
      <vt:variant>
        <vt:i4>5</vt:i4>
      </vt:variant>
      <vt:variant>
        <vt:lpwstr>mailto:dudu@dgsm.co.il</vt:lpwstr>
      </vt:variant>
      <vt:variant>
        <vt:lpwstr/>
      </vt:variant>
      <vt:variant>
        <vt:i4>4259959</vt:i4>
      </vt:variant>
      <vt:variant>
        <vt:i4>36</vt:i4>
      </vt:variant>
      <vt:variant>
        <vt:i4>0</vt:i4>
      </vt:variant>
      <vt:variant>
        <vt:i4>5</vt:i4>
      </vt:variant>
      <vt:variant>
        <vt:lpwstr>mailto:info@quantum-group.co.il</vt:lpwstr>
      </vt:variant>
      <vt:variant>
        <vt:lpwstr/>
      </vt:variant>
      <vt:variant>
        <vt:i4>458809</vt:i4>
      </vt:variant>
      <vt:variant>
        <vt:i4>33</vt:i4>
      </vt:variant>
      <vt:variant>
        <vt:i4>0</vt:i4>
      </vt:variant>
      <vt:variant>
        <vt:i4>5</vt:i4>
      </vt:variant>
      <vt:variant>
        <vt:lpwstr>mailto:motirave@012.net.il</vt:lpwstr>
      </vt:variant>
      <vt:variant>
        <vt:lpwstr/>
      </vt:variant>
      <vt:variant>
        <vt:i4>8323196</vt:i4>
      </vt:variant>
      <vt:variant>
        <vt:i4>30</vt:i4>
      </vt:variant>
      <vt:variant>
        <vt:i4>0</vt:i4>
      </vt:variant>
      <vt:variant>
        <vt:i4>5</vt:i4>
      </vt:variant>
      <vt:variant>
        <vt:lpwstr>mailto:Rad_test@walla.com</vt:lpwstr>
      </vt:variant>
      <vt:variant>
        <vt:lpwstr/>
      </vt:variant>
      <vt:variant>
        <vt:i4>917563</vt:i4>
      </vt:variant>
      <vt:variant>
        <vt:i4>27</vt:i4>
      </vt:variant>
      <vt:variant>
        <vt:i4>0</vt:i4>
      </vt:variant>
      <vt:variant>
        <vt:i4>5</vt:i4>
      </vt:variant>
      <vt:variant>
        <vt:lpwstr>mailto:Pardess44@bezeqint.net</vt:lpwstr>
      </vt:variant>
      <vt:variant>
        <vt:lpwstr/>
      </vt:variant>
      <vt:variant>
        <vt:i4>6553617</vt:i4>
      </vt:variant>
      <vt:variant>
        <vt:i4>24</vt:i4>
      </vt:variant>
      <vt:variant>
        <vt:i4>0</vt:i4>
      </vt:variant>
      <vt:variant>
        <vt:i4>5</vt:i4>
      </vt:variant>
      <vt:variant>
        <vt:lpwstr>mailto:yoramg@galit.co.il</vt:lpwstr>
      </vt:variant>
      <vt:variant>
        <vt:lpwstr/>
      </vt:variant>
      <vt:variant>
        <vt:i4>5963826</vt:i4>
      </vt:variant>
      <vt:variant>
        <vt:i4>21</vt:i4>
      </vt:variant>
      <vt:variant>
        <vt:i4>0</vt:i4>
      </vt:variant>
      <vt:variant>
        <vt:i4>5</vt:i4>
      </vt:variant>
      <vt:variant>
        <vt:lpwstr>mailto:Nathan.lavi@gmail.com</vt:lpwstr>
      </vt:variant>
      <vt:variant>
        <vt:lpwstr/>
      </vt:variant>
      <vt:variant>
        <vt:i4>6619230</vt:i4>
      </vt:variant>
      <vt:variant>
        <vt:i4>18</vt:i4>
      </vt:variant>
      <vt:variant>
        <vt:i4>0</vt:i4>
      </vt:variant>
      <vt:variant>
        <vt:i4>5</vt:i4>
      </vt:variant>
      <vt:variant>
        <vt:lpwstr>mailto:tevet@012.net.il</vt:lpwstr>
      </vt:variant>
      <vt:variant>
        <vt:lpwstr/>
      </vt:variant>
      <vt:variant>
        <vt:i4>721022</vt:i4>
      </vt:variant>
      <vt:variant>
        <vt:i4>15</vt:i4>
      </vt:variant>
      <vt:variant>
        <vt:i4>0</vt:i4>
      </vt:variant>
      <vt:variant>
        <vt:i4>5</vt:i4>
      </vt:variant>
      <vt:variant>
        <vt:lpwstr>mailto:info@radon.co.il</vt:lpwstr>
      </vt:variant>
      <vt:variant>
        <vt:lpwstr/>
      </vt:variant>
      <vt:variant>
        <vt:i4>917563</vt:i4>
      </vt:variant>
      <vt:variant>
        <vt:i4>12</vt:i4>
      </vt:variant>
      <vt:variant>
        <vt:i4>0</vt:i4>
      </vt:variant>
      <vt:variant>
        <vt:i4>5</vt:i4>
      </vt:variant>
      <vt:variant>
        <vt:lpwstr>mailto:Pardess44@bezeqint.net</vt:lpwstr>
      </vt:variant>
      <vt:variant>
        <vt:lpwstr/>
      </vt:variant>
      <vt:variant>
        <vt:i4>1703963</vt:i4>
      </vt:variant>
      <vt:variant>
        <vt:i4>9</vt:i4>
      </vt:variant>
      <vt:variant>
        <vt:i4>0</vt:i4>
      </vt:variant>
      <vt:variant>
        <vt:i4>5</vt:i4>
      </vt:variant>
      <vt:variant>
        <vt:lpwstr>http://www.sviva.gov.il/subjectsEnv/Radiation/Radon/Pages/Procedures.aspx</vt:lpwstr>
      </vt:variant>
      <vt:variant>
        <vt:lpwstr/>
      </vt:variant>
      <vt:variant>
        <vt:i4>7864416</vt:i4>
      </vt:variant>
      <vt:variant>
        <vt:i4>6</vt:i4>
      </vt:variant>
      <vt:variant>
        <vt:i4>0</vt:i4>
      </vt:variant>
      <vt:variant>
        <vt:i4>5</vt:i4>
      </vt:variant>
      <vt:variant>
        <vt:lpwstr/>
      </vt:variant>
      <vt:variant>
        <vt:lpwstr>guidlelines</vt:lpwstr>
      </vt:variant>
      <vt:variant>
        <vt:i4>3735640</vt:i4>
      </vt:variant>
      <vt:variant>
        <vt:i4>3</vt:i4>
      </vt:variant>
      <vt:variant>
        <vt:i4>0</vt:i4>
      </vt:variant>
      <vt:variant>
        <vt:i4>5</vt:i4>
      </vt:variant>
      <vt:variant>
        <vt:lpwstr>mailto:radiomat@sviva.gov.il</vt:lpwstr>
      </vt:variant>
      <vt:variant>
        <vt:lpwstr/>
      </vt:variant>
      <vt:variant>
        <vt:i4>458835</vt:i4>
      </vt:variant>
      <vt:variant>
        <vt:i4>0</vt:i4>
      </vt:variant>
      <vt:variant>
        <vt:i4>0</vt:i4>
      </vt:variant>
      <vt:variant>
        <vt:i4>5</vt:i4>
      </vt:variant>
      <vt:variant>
        <vt:lpwstr>http://www.sviva.gov.il/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בעלי היתר לשירותי בדיקות גז ראדון</dc:title>
  <dc:creator>הישאם נסאר</dc:creator>
  <cp:lastModifiedBy>אסתר טל  Esther Tal</cp:lastModifiedBy>
  <cp:revision>7</cp:revision>
  <cp:lastPrinted>2017-05-17T10:10:00Z</cp:lastPrinted>
  <dcterms:created xsi:type="dcterms:W3CDTF">2024-02-25T09:24:00Z</dcterms:created>
  <dcterms:modified xsi:type="dcterms:W3CDTF">2024-02-25T11:01:00Z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vivaLabelingFreeMMeta">
    <vt:lpwstr/>
  </property>
  <property fmtid="{D5CDD505-2E9C-101B-9397-08002B2CF9AE}" pid="3" name="SvivaOfficeUnitsMMeta">
    <vt:lpwstr>437;#אשכול תעשיות|9932edb8-83a4-40bc-af77-400cc11ef177;#425;#אגף למניעת קרינה ורעש|88a3fa62-1c30-4a33-9f7b-fb32baee7d58</vt:lpwstr>
  </property>
  <property fmtid="{D5CDD505-2E9C-101B-9397-08002B2CF9AE}" pid="4" name="InterestsMeta">
    <vt:lpwstr>67;#קרינה|c448a3dc-a92d-4992-8ccb-e2cca9beb2b9</vt:lpwstr>
  </property>
  <property fmtid="{D5CDD505-2E9C-101B-9397-08002B2CF9AE}" pid="5" name="_dlc_DocId">
    <vt:lpwstr>PR_250216111319031</vt:lpwstr>
  </property>
  <property fmtid="{D5CDD505-2E9C-101B-9397-08002B2CF9AE}" pid="6" name="_dlc_DocIdItemGuid">
    <vt:lpwstr>264d9c5e-84cd-4d6f-9a33-69b9b2c284f6</vt:lpwstr>
  </property>
  <property fmtid="{D5CDD505-2E9C-101B-9397-08002B2CF9AE}" pid="7" name="_dlc_DocIdUrl">
    <vt:lpwstr>http://sp13/industry/radiation/_layouts/15/DocIdRedir.aspx?ID=PR_250216111319031, PR_250216111319031</vt:lpwstr>
  </property>
  <property fmtid="{D5CDD505-2E9C-101B-9397-08002B2CF9AE}" pid="8" name="ContentTypeId">
    <vt:lpwstr>0x010100E5B8FEC42D71C148B1ADD56636BBBBBB004AB3854174155749971E1D75EA41A7B5</vt:lpwstr>
  </property>
</Properties>
</file>